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7C443" w14:textId="58AF112E" w:rsidR="00AE530C" w:rsidRPr="00514B16" w:rsidRDefault="00AE530C" w:rsidP="00C3270F">
      <w:pPr>
        <w:pStyle w:val="Nagwek1"/>
        <w:spacing w:line="360" w:lineRule="auto"/>
        <w:rPr>
          <w:b/>
        </w:rPr>
      </w:pPr>
      <w:bookmarkStart w:id="0" w:name="_GoBack"/>
      <w:bookmarkEnd w:id="0"/>
      <w:r w:rsidRPr="00514B16">
        <w:rPr>
          <w:b/>
        </w:rPr>
        <w:t xml:space="preserve">Plan pracy (sposoby i formy realizacji) w zakresie </w:t>
      </w:r>
      <w:r w:rsidR="00C106C0" w:rsidRPr="00514B16">
        <w:rPr>
          <w:b/>
        </w:rPr>
        <w:t>rehabilitacji</w:t>
      </w:r>
      <w:r w:rsidRPr="00514B16">
        <w:rPr>
          <w:b/>
        </w:rPr>
        <w:t xml:space="preserve"> w Specjalnym Ośrodku Szkolno-Wychowawczym nr 6 w Łodzi - rok szkolny 2025/2026</w:t>
      </w:r>
    </w:p>
    <w:p w14:paraId="2F0CA600" w14:textId="11C7B2D0" w:rsidR="006B6945" w:rsidRPr="006E1029" w:rsidRDefault="00A73202" w:rsidP="00C3270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Kompleksowa rehabilitacja uczniów w ramach pracy Wielospecjalistycznego Zespołu Rehabilitantów Ośrodka.</w:t>
      </w:r>
    </w:p>
    <w:p w14:paraId="72A1EB0B" w14:textId="6620C6F7" w:rsidR="00A73202" w:rsidRPr="006E1029" w:rsidRDefault="00A73202" w:rsidP="00C3270F">
      <w:pPr>
        <w:pStyle w:val="Akapitzlist"/>
        <w:numPr>
          <w:ilvl w:val="0"/>
          <w:numId w:val="2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Rozpoznanie potrzeb i możliwości uczniów, skierowanie ich na zajęcia rewalidacyjne.</w:t>
      </w:r>
    </w:p>
    <w:p w14:paraId="48C2FB15" w14:textId="0319421F" w:rsidR="00A73202" w:rsidRPr="006E1029" w:rsidRDefault="00A73202" w:rsidP="00C3270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Prowadzenie systematycznych i doraźnych zajęć rewalidacyjnych i korekcyjnych.</w:t>
      </w:r>
    </w:p>
    <w:p w14:paraId="30894814" w14:textId="07AD5AE7" w:rsidR="00A73202" w:rsidRPr="006E1029" w:rsidRDefault="00A73202" w:rsidP="00C327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rehabilitanci.</w:t>
      </w:r>
    </w:p>
    <w:p w14:paraId="28D1D786" w14:textId="50AEA547" w:rsidR="00A73202" w:rsidRPr="006E1029" w:rsidRDefault="00A73202" w:rsidP="00C327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6FFE301C" w14:textId="07181303" w:rsidR="00A73202" w:rsidRPr="006E1029" w:rsidRDefault="00A73202" w:rsidP="00C3270F">
      <w:pPr>
        <w:pStyle w:val="Akapitzlist"/>
        <w:numPr>
          <w:ilvl w:val="0"/>
          <w:numId w:val="13"/>
        </w:numPr>
        <w:snapToGrid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Wspomaganie wczesnego rozwoju dziecka.</w:t>
      </w:r>
      <w:r w:rsidR="00CA4965" w:rsidRPr="006E1029">
        <w:rPr>
          <w:rFonts w:ascii="Arial" w:hAnsi="Arial" w:cs="Arial"/>
          <w:sz w:val="24"/>
          <w:szCs w:val="24"/>
        </w:rPr>
        <w:t xml:space="preserve"> </w:t>
      </w:r>
      <w:r w:rsidRPr="006E1029">
        <w:rPr>
          <w:rFonts w:ascii="Arial" w:hAnsi="Arial" w:cs="Arial"/>
          <w:sz w:val="24"/>
          <w:szCs w:val="24"/>
        </w:rPr>
        <w:t>Wielospecjalistyczna diagnoza rozwojowa dzieci w wieku od 0 do 9 lat.</w:t>
      </w:r>
    </w:p>
    <w:p w14:paraId="05888F59" w14:textId="04A6E42A" w:rsidR="00A73202" w:rsidRPr="006E1029" w:rsidRDefault="00A73202" w:rsidP="00C3270F">
      <w:pPr>
        <w:pStyle w:val="Akapitzlist"/>
        <w:numPr>
          <w:ilvl w:val="0"/>
          <w:numId w:val="12"/>
        </w:numPr>
        <w:snapToGri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Przygotowanie wielospecjalistycznej diagnozy funkcjonalnej, której wyniki odnotowane są w arkuszach obserwacji stanowią podstawę do opracowania indywidualnego programu pracy z dzieckiem.</w:t>
      </w:r>
    </w:p>
    <w:p w14:paraId="62EFEF78" w14:textId="40D1E300" w:rsidR="00A73202" w:rsidRPr="006E1029" w:rsidRDefault="00A73202" w:rsidP="00C3270F">
      <w:pPr>
        <w:pStyle w:val="Akapitzlist"/>
        <w:numPr>
          <w:ilvl w:val="0"/>
          <w:numId w:val="12"/>
        </w:numPr>
        <w:snapToGri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Sporządzenie oraz realizowanie z dzieckiem i jego rodziną indywidualnego programu wczesnego wspomagania rozwoju, z uwzględnieniem aktywności wspierających rodzinę, koordynowania działań specjalistów pracujących z dzieckiem oraz oceniania jego postępów.</w:t>
      </w:r>
    </w:p>
    <w:p w14:paraId="643D8F12" w14:textId="7DC5603E" w:rsidR="00A73202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 xml:space="preserve">Prowadzenie wielospecjalistycznych zajęć w ramach Wczesnego Wspomagania Rozwoju: indywidualne z psychologiem, </w:t>
      </w:r>
      <w:proofErr w:type="spellStart"/>
      <w:r w:rsidRPr="006E1029">
        <w:rPr>
          <w:rFonts w:ascii="Arial" w:hAnsi="Arial" w:cs="Arial"/>
          <w:color w:val="000000"/>
          <w:sz w:val="24"/>
          <w:szCs w:val="24"/>
        </w:rPr>
        <w:t>tyflopedagogiem</w:t>
      </w:r>
      <w:proofErr w:type="spellEnd"/>
      <w:r w:rsidRPr="006E1029">
        <w:rPr>
          <w:rFonts w:ascii="Arial" w:hAnsi="Arial" w:cs="Arial"/>
          <w:color w:val="000000"/>
          <w:sz w:val="24"/>
          <w:szCs w:val="24"/>
        </w:rPr>
        <w:t>, rehabilitantem wzroku, zajęcia z rehabilitacji podstawowej i orientacji przestrzennej, neurologopedii, fizjoterapii, terapii integracji sensorycznej.</w:t>
      </w:r>
    </w:p>
    <w:p w14:paraId="28A6A299" w14:textId="7B3E9430" w:rsidR="00A73202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Współpraca Zespołu z rodziną dziecka, prowadzenie konsultacji, udzielanie wsparcia psychologiczno</w:t>
      </w:r>
      <w:r w:rsidR="00D57C7E">
        <w:rPr>
          <w:rFonts w:ascii="Arial" w:hAnsi="Arial" w:cs="Arial"/>
          <w:color w:val="000000"/>
          <w:sz w:val="24"/>
          <w:szCs w:val="24"/>
        </w:rPr>
        <w:t>-</w:t>
      </w:r>
      <w:r w:rsidRPr="006E1029">
        <w:rPr>
          <w:rFonts w:ascii="Arial" w:hAnsi="Arial" w:cs="Arial"/>
          <w:color w:val="000000"/>
          <w:sz w:val="24"/>
          <w:szCs w:val="24"/>
        </w:rPr>
        <w:t>pedagogicznego oraz wzmacnianie kompetencji rodzicielskich.</w:t>
      </w:r>
    </w:p>
    <w:p w14:paraId="2D6DBB52" w14:textId="4E39EA45" w:rsidR="00A73202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Udział w programie kompleksowego wsparcia dla rodzin „Za życiem” - prowadzenie zajęć z uwzględnieniem indywidualnych potrzeb rozwojowych i edukacyjnych</w:t>
      </w:r>
      <w:r w:rsidR="007B7A5B">
        <w:rPr>
          <w:rFonts w:ascii="Arial" w:hAnsi="Arial" w:cs="Arial"/>
          <w:color w:val="000000"/>
          <w:sz w:val="24"/>
          <w:szCs w:val="24"/>
        </w:rPr>
        <w:t>.</w:t>
      </w:r>
    </w:p>
    <w:p w14:paraId="65B7F3D5" w14:textId="509EA378" w:rsidR="00A73202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lastRenderedPageBreak/>
        <w:t>Współpraca z placówkami oświatowym i podmiotami medycznymi (żłobki i przedszkola) z terenu m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>iasta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 Łodzi i województwa, w zakresie wspomagania rozwoju dzieci objętych opieką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Zespołu </w:t>
      </w:r>
      <w:r w:rsidRPr="006E1029">
        <w:rPr>
          <w:rFonts w:ascii="Arial" w:hAnsi="Arial" w:cs="Arial"/>
          <w:color w:val="000000"/>
          <w:sz w:val="24"/>
          <w:szCs w:val="24"/>
        </w:rPr>
        <w:t>W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czesnego </w:t>
      </w:r>
      <w:r w:rsidRPr="006E1029">
        <w:rPr>
          <w:rFonts w:ascii="Arial" w:hAnsi="Arial" w:cs="Arial"/>
          <w:color w:val="000000"/>
          <w:sz w:val="24"/>
          <w:szCs w:val="24"/>
        </w:rPr>
        <w:t>W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spomagania </w:t>
      </w:r>
      <w:r w:rsidRPr="006E1029">
        <w:rPr>
          <w:rFonts w:ascii="Arial" w:hAnsi="Arial" w:cs="Arial"/>
          <w:color w:val="000000"/>
          <w:sz w:val="24"/>
          <w:szCs w:val="24"/>
        </w:rPr>
        <w:t>R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>ozwoju.</w:t>
      </w:r>
    </w:p>
    <w:p w14:paraId="5D121150" w14:textId="33E53210" w:rsidR="00A73202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 xml:space="preserve">Włączanie podopiecznych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Zespołu Wczesnego Wspomagania Rozwoju 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w życie społeczne Ośrodka </w:t>
      </w:r>
      <w:r w:rsidR="00514B16">
        <w:rPr>
          <w:rFonts w:ascii="Arial" w:hAnsi="Arial" w:cs="Arial"/>
          <w:color w:val="000000"/>
          <w:sz w:val="24"/>
          <w:szCs w:val="24"/>
        </w:rPr>
        <w:t>-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 zachęcanie </w:t>
      </w:r>
      <w:r w:rsidR="007B7A5B">
        <w:rPr>
          <w:rFonts w:ascii="Arial" w:hAnsi="Arial" w:cs="Arial"/>
          <w:color w:val="000000"/>
          <w:sz w:val="24"/>
          <w:szCs w:val="24"/>
        </w:rPr>
        <w:t xml:space="preserve">rodziców z dziećmi </w:t>
      </w:r>
      <w:r w:rsidRPr="006E1029">
        <w:rPr>
          <w:rFonts w:ascii="Arial" w:hAnsi="Arial" w:cs="Arial"/>
          <w:color w:val="000000"/>
          <w:sz w:val="24"/>
          <w:szCs w:val="24"/>
        </w:rPr>
        <w:t>do udziału w imprezach okolicznościowych, piknik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>ach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,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obchodach </w:t>
      </w:r>
      <w:r w:rsidRPr="006E1029">
        <w:rPr>
          <w:rFonts w:ascii="Arial" w:hAnsi="Arial" w:cs="Arial"/>
          <w:color w:val="000000"/>
          <w:sz w:val="24"/>
          <w:szCs w:val="24"/>
        </w:rPr>
        <w:t>D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nia 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Dziecka oraz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uczestnictwa w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zajęciach </w:t>
      </w:r>
      <w:proofErr w:type="spellStart"/>
      <w:r w:rsidRPr="006E1029">
        <w:rPr>
          <w:rFonts w:ascii="Arial" w:hAnsi="Arial" w:cs="Arial"/>
          <w:color w:val="000000"/>
          <w:sz w:val="24"/>
          <w:szCs w:val="24"/>
        </w:rPr>
        <w:t>alpakoterapii</w:t>
      </w:r>
      <w:proofErr w:type="spellEnd"/>
      <w:r w:rsidRPr="006E1029">
        <w:rPr>
          <w:rFonts w:ascii="Arial" w:hAnsi="Arial" w:cs="Arial"/>
          <w:color w:val="FF3333"/>
          <w:sz w:val="24"/>
          <w:szCs w:val="24"/>
        </w:rPr>
        <w:t>.</w:t>
      </w:r>
    </w:p>
    <w:p w14:paraId="038041A9" w14:textId="4294F881" w:rsidR="00CA4965" w:rsidRPr="006E1029" w:rsidRDefault="00A73202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 xml:space="preserve">Spotkania z rehabilitantami </w:t>
      </w:r>
      <w:r w:rsidR="00CA4965" w:rsidRPr="006E1029">
        <w:rPr>
          <w:rFonts w:ascii="Arial" w:hAnsi="Arial" w:cs="Arial"/>
          <w:color w:val="000000"/>
          <w:sz w:val="24"/>
          <w:szCs w:val="24"/>
        </w:rPr>
        <w:t xml:space="preserve">Zespołu Wczesnego Wspomagania Rozwoju </w:t>
      </w:r>
      <w:r w:rsidRPr="006E1029">
        <w:rPr>
          <w:rFonts w:ascii="Arial" w:hAnsi="Arial" w:cs="Arial"/>
          <w:color w:val="000000"/>
          <w:sz w:val="24"/>
          <w:szCs w:val="24"/>
        </w:rPr>
        <w:t>w ramach „Soboty ze specjalistami”.</w:t>
      </w:r>
    </w:p>
    <w:p w14:paraId="104A2211" w14:textId="0EB233B6" w:rsidR="00A73202" w:rsidRPr="006E1029" w:rsidRDefault="00CA4965" w:rsidP="00C3270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Prowadzenie</w:t>
      </w:r>
      <w:r w:rsidR="00A73202" w:rsidRPr="006E10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w mediach społecznościowych </w:t>
      </w:r>
      <w:r w:rsidR="00A73202" w:rsidRPr="006E1029">
        <w:rPr>
          <w:rFonts w:ascii="Arial" w:hAnsi="Arial" w:cs="Arial"/>
          <w:color w:val="000000"/>
          <w:sz w:val="24"/>
          <w:szCs w:val="24"/>
        </w:rPr>
        <w:t>„Akademi</w:t>
      </w:r>
      <w:r w:rsidRPr="006E1029">
        <w:rPr>
          <w:rFonts w:ascii="Arial" w:hAnsi="Arial" w:cs="Arial"/>
          <w:color w:val="000000"/>
          <w:sz w:val="24"/>
          <w:szCs w:val="24"/>
        </w:rPr>
        <w:t>i</w:t>
      </w:r>
      <w:r w:rsidR="00A73202" w:rsidRPr="006E1029">
        <w:rPr>
          <w:rFonts w:ascii="Arial" w:hAnsi="Arial" w:cs="Arial"/>
          <w:color w:val="000000"/>
          <w:sz w:val="24"/>
          <w:szCs w:val="24"/>
        </w:rPr>
        <w:t xml:space="preserve"> Rodzica”</w:t>
      </w:r>
      <w:r w:rsidRPr="006E1029">
        <w:rPr>
          <w:rFonts w:ascii="Arial" w:hAnsi="Arial" w:cs="Arial"/>
          <w:color w:val="000000"/>
          <w:sz w:val="24"/>
          <w:szCs w:val="24"/>
        </w:rPr>
        <w:t xml:space="preserve"> dla rodziców dzieci objętych wczesnym wspomaganiem rozwoju.</w:t>
      </w:r>
    </w:p>
    <w:p w14:paraId="564AAF29" w14:textId="750CA315" w:rsidR="00CA4965" w:rsidRPr="006E1029" w:rsidRDefault="00CA4965" w:rsidP="00C3270F">
      <w:pPr>
        <w:spacing w:before="240" w:after="0"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Odpowiedzialni: </w:t>
      </w:r>
      <w:r w:rsidR="00AD47E6" w:rsidRPr="006E1029">
        <w:rPr>
          <w:rFonts w:ascii="Arial" w:hAnsi="Arial" w:cs="Arial"/>
          <w:sz w:val="24"/>
          <w:szCs w:val="24"/>
        </w:rPr>
        <w:t>zespół rehabilitantów Wczesnego Wspomagania Rozwoju.</w:t>
      </w:r>
    </w:p>
    <w:p w14:paraId="0A2E8F6A" w14:textId="77777777" w:rsidR="00CA4965" w:rsidRPr="006E1029" w:rsidRDefault="00CA4965" w:rsidP="00C3270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2BB1A13C" w14:textId="5C1EC9A3" w:rsidR="00AD47E6" w:rsidRPr="006E1029" w:rsidRDefault="00AD47E6" w:rsidP="00C3270F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Rozwijanie i usprawnianie umiejętności posługiwania się wzrokiem. </w:t>
      </w:r>
      <w:r w:rsidR="005606E7" w:rsidRPr="006E1029">
        <w:rPr>
          <w:rFonts w:ascii="Arial" w:hAnsi="Arial" w:cs="Arial"/>
          <w:sz w:val="24"/>
          <w:szCs w:val="24"/>
        </w:rPr>
        <w:t>W</w:t>
      </w:r>
      <w:r w:rsidRPr="006E1029">
        <w:rPr>
          <w:rFonts w:ascii="Arial" w:hAnsi="Arial" w:cs="Arial"/>
          <w:sz w:val="24"/>
          <w:szCs w:val="24"/>
        </w:rPr>
        <w:t>ykorzystywanie pomocy optycznych i nie optycznych.</w:t>
      </w:r>
    </w:p>
    <w:p w14:paraId="4D641E6D" w14:textId="0E48DD4F" w:rsidR="005606E7" w:rsidRPr="006E1029" w:rsidRDefault="005606E7" w:rsidP="00C3270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Ocena funkcjonalna widzenia.</w:t>
      </w:r>
    </w:p>
    <w:p w14:paraId="14F01511" w14:textId="1C5EE144" w:rsidR="005606E7" w:rsidRPr="006E1029" w:rsidRDefault="005606E7" w:rsidP="00C3270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Opracowanie i realizacja programu rozwoju i /lub usprawniania funkcji wzrokowych.</w:t>
      </w:r>
    </w:p>
    <w:p w14:paraId="5964DC01" w14:textId="097957A7" w:rsidR="005606E7" w:rsidRPr="006E1029" w:rsidRDefault="005606E7" w:rsidP="00C3270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Udzielanie informacji dotyczących możliwości zakupu specjalistycznych pomocy, ich dofinansowania.</w:t>
      </w:r>
    </w:p>
    <w:p w14:paraId="0D59005D" w14:textId="02F6DAAF" w:rsidR="005606E7" w:rsidRPr="006E1029" w:rsidRDefault="005606E7" w:rsidP="00C3270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Współpraca z rehabilitantami, nauczycielami i wychowawcami internatu w celu motywowania wychowanków do wykorzystywania pomocy ułatwiających widzenie i wypracowanie u nich dbania o higienę wzroku.</w:t>
      </w:r>
    </w:p>
    <w:p w14:paraId="06302133" w14:textId="408F4636" w:rsidR="005606E7" w:rsidRPr="006E1029" w:rsidRDefault="005606E7" w:rsidP="00C3270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Współpraca z organizacjami wspierającymi osoby słabowidzące i niewidome, to jest: Polskim Związkiem Niewidomych, Państwowym Funduszem Rehabilitacji Osób Niepełnosprawnych, itp.</w:t>
      </w:r>
    </w:p>
    <w:p w14:paraId="41DA4BB6" w14:textId="14F60D7B" w:rsidR="005606E7" w:rsidRPr="006E1029" w:rsidRDefault="005606E7" w:rsidP="00C3270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rehabilitant widzenia.</w:t>
      </w:r>
    </w:p>
    <w:p w14:paraId="6E975BE2" w14:textId="77777777" w:rsidR="005606E7" w:rsidRPr="006E1029" w:rsidRDefault="005606E7" w:rsidP="00C3270F">
      <w:p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370E7CE6" w14:textId="5FF98E56" w:rsidR="005606E7" w:rsidRPr="006E1029" w:rsidRDefault="005606E7" w:rsidP="00C3270F">
      <w:pPr>
        <w:pStyle w:val="Akapitzlist"/>
        <w:numPr>
          <w:ilvl w:val="0"/>
          <w:numId w:val="14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Osiąganie samodzielności i niezależności w codziennym życiu. Przygotowanie do bezpiecznego na miarę możliwości wychowanka samodzielnego poruszania się w małej i dużej przestrzeni.</w:t>
      </w:r>
    </w:p>
    <w:p w14:paraId="0D507AB9" w14:textId="77777777" w:rsidR="005606E7" w:rsidRPr="006E1029" w:rsidRDefault="005606E7" w:rsidP="00C3270F">
      <w:pPr>
        <w:pStyle w:val="Akapitzlist"/>
        <w:numPr>
          <w:ilvl w:val="0"/>
          <w:numId w:val="17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Ocena funkcjonowania w zakresie orientacji przestrzennej.</w:t>
      </w:r>
    </w:p>
    <w:p w14:paraId="6380D05D" w14:textId="164D3EB6" w:rsidR="005606E7" w:rsidRPr="006E1029" w:rsidRDefault="005606E7" w:rsidP="00C3270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Ocena potrzeb uczniów w zakresie rehabilitacji podstawowej.</w:t>
      </w:r>
    </w:p>
    <w:p w14:paraId="5FC672B9" w14:textId="717CAF00" w:rsidR="005606E7" w:rsidRPr="006E1029" w:rsidRDefault="005606E7" w:rsidP="00C3270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Opracowanie i realizowanie programów nauczania orientacji przestrzennej i rehabilitacji podstawowej.</w:t>
      </w:r>
    </w:p>
    <w:p w14:paraId="5B2C1579" w14:textId="256EE799" w:rsidR="005606E7" w:rsidRPr="006E1029" w:rsidRDefault="005606E7" w:rsidP="00C3270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Udzielanie porad rodzicom oraz pracownikom Ośrodka z zakresu orientacji i rehabilitacji podstawowej.</w:t>
      </w:r>
    </w:p>
    <w:p w14:paraId="45409CDF" w14:textId="2C0D233A" w:rsidR="005606E7" w:rsidRPr="006E1029" w:rsidRDefault="005606E7" w:rsidP="00C3270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Przekazywanie informacji na temat możliwości zakupu pomocy i sprzętu wspomagającego w zakresie czytania, pisania, orientacji, itp.</w:t>
      </w:r>
    </w:p>
    <w:p w14:paraId="5ACEEFA7" w14:textId="7F719E3C" w:rsidR="005606E7" w:rsidRPr="006E1029" w:rsidRDefault="005606E7" w:rsidP="00C3270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Doskonalenie umiejętności samodzielnego i bezpiecznego poruszania się na terenie i poza Ośrodkiem.</w:t>
      </w:r>
    </w:p>
    <w:p w14:paraId="3F604743" w14:textId="68A86B94" w:rsidR="005606E7" w:rsidRPr="006E1029" w:rsidRDefault="005606E7" w:rsidP="00C3270F">
      <w:pPr>
        <w:pStyle w:val="Akapitzlist"/>
        <w:numPr>
          <w:ilvl w:val="0"/>
          <w:numId w:val="17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Współpraca z organizacjami działającymi na rzecz niewidomych i słabowidzących: Fundacja Szansa, Vis Maior, FIRR.</w:t>
      </w:r>
    </w:p>
    <w:p w14:paraId="44B6A033" w14:textId="676050B3" w:rsidR="005606E7" w:rsidRPr="006E1029" w:rsidRDefault="005606E7" w:rsidP="00C3270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nauczyciel orientacji przestrzennej i rehabilitacji podstawowej.</w:t>
      </w:r>
    </w:p>
    <w:p w14:paraId="2D2C9959" w14:textId="77777777" w:rsidR="005606E7" w:rsidRPr="006E1029" w:rsidRDefault="005606E7" w:rsidP="00C3270F">
      <w:p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5F75C941" w14:textId="11C9F234" w:rsidR="005606E7" w:rsidRPr="006E1029" w:rsidRDefault="005606E7" w:rsidP="00C3270F">
      <w:pPr>
        <w:pStyle w:val="Akapitzlist"/>
        <w:numPr>
          <w:ilvl w:val="0"/>
          <w:numId w:val="19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Czytanie i pisanie alfabetem Braille`a.</w:t>
      </w:r>
    </w:p>
    <w:p w14:paraId="45F413B6" w14:textId="63B4EF85" w:rsidR="005606E7" w:rsidRPr="006E1029" w:rsidRDefault="005606E7" w:rsidP="00C3270F">
      <w:pPr>
        <w:pStyle w:val="Akapitzlist"/>
        <w:numPr>
          <w:ilvl w:val="0"/>
          <w:numId w:val="20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Indywidualne zajęcia z uczniami na różnych stopniach zaawansowania, zgodnie z potrzebami i możliwościami, współpraca z nauczycielami.</w:t>
      </w:r>
    </w:p>
    <w:p w14:paraId="3FA50E26" w14:textId="2089F5E3" w:rsidR="005606E7" w:rsidRPr="006E1029" w:rsidRDefault="005606E7" w:rsidP="00C3270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Doskonalenie umiejętności posługiwania się specjalistycznymi pomocami i sprzętem do pracy dotykowej.</w:t>
      </w:r>
    </w:p>
    <w:p w14:paraId="3A1CAA43" w14:textId="049B0346" w:rsidR="005606E7" w:rsidRPr="006E1029" w:rsidRDefault="005606E7" w:rsidP="00C3270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Wprowadzanie zapisów matematycznych w oparciu o ujednoliconą notację.</w:t>
      </w:r>
    </w:p>
    <w:p w14:paraId="78BC99BD" w14:textId="1A779D89" w:rsidR="005606E7" w:rsidRPr="006E1029" w:rsidRDefault="005606E7" w:rsidP="00C3270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Ćwiczenia w czytaniu rysunku wypukłego (mapy, wykresy matematyczne, tabele).</w:t>
      </w:r>
    </w:p>
    <w:p w14:paraId="1BE3B405" w14:textId="6D8428A2" w:rsidR="005606E7" w:rsidRPr="006E1029" w:rsidRDefault="005606E7" w:rsidP="00C3270F">
      <w:pPr>
        <w:pStyle w:val="Akapitzlist"/>
        <w:numPr>
          <w:ilvl w:val="0"/>
          <w:numId w:val="20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Włączanie rodziców w zajęcia nauki brajla</w:t>
      </w:r>
      <w:r w:rsidR="005E3C0B" w:rsidRPr="006E1029">
        <w:rPr>
          <w:rFonts w:ascii="Arial" w:hAnsi="Arial" w:cs="Arial"/>
          <w:sz w:val="24"/>
          <w:szCs w:val="24"/>
        </w:rPr>
        <w:t xml:space="preserve">, </w:t>
      </w:r>
      <w:r w:rsidRPr="006E1029">
        <w:rPr>
          <w:rFonts w:ascii="Arial" w:hAnsi="Arial" w:cs="Arial"/>
          <w:sz w:val="24"/>
          <w:szCs w:val="24"/>
        </w:rPr>
        <w:t>zapoznanie z techniką pisania i czytania celem wspierania dzieci w nauce.</w:t>
      </w:r>
    </w:p>
    <w:p w14:paraId="580AC0C4" w14:textId="39A14B64" w:rsidR="005E3C0B" w:rsidRPr="006E1029" w:rsidRDefault="005E3C0B" w:rsidP="00C3270F">
      <w:pPr>
        <w:spacing w:before="240" w:after="0"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nauczyciel pisma punktowego.</w:t>
      </w:r>
    </w:p>
    <w:p w14:paraId="2F9211C5" w14:textId="77777777" w:rsidR="005E3C0B" w:rsidRPr="006E1029" w:rsidRDefault="005E3C0B" w:rsidP="00C3270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2991C3A1" w14:textId="2E35D9FE" w:rsidR="005E3C0B" w:rsidRPr="006E1029" w:rsidRDefault="005E3C0B" w:rsidP="00C3270F">
      <w:pPr>
        <w:pStyle w:val="Akapitzlist"/>
        <w:numPr>
          <w:ilvl w:val="0"/>
          <w:numId w:val="21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Rozpoznawanie i eliminowanie wad i zaburzeń mowy, profilaktyka oraz wspieranie rozwoju komunikacji językowej.</w:t>
      </w:r>
    </w:p>
    <w:p w14:paraId="160B4FF9" w14:textId="25EC5CDA" w:rsidR="005E3C0B" w:rsidRPr="006E1029" w:rsidRDefault="005E3C0B" w:rsidP="00C3270F">
      <w:pPr>
        <w:pStyle w:val="Akapitzlist"/>
        <w:numPr>
          <w:ilvl w:val="1"/>
          <w:numId w:val="2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E1029">
        <w:rPr>
          <w:rFonts w:ascii="Arial" w:eastAsia="Times New Roman" w:hAnsi="Arial" w:cs="Arial"/>
          <w:sz w:val="24"/>
          <w:szCs w:val="24"/>
        </w:rPr>
        <w:t>Diagnoza logopedyczna.</w:t>
      </w:r>
    </w:p>
    <w:p w14:paraId="4B07C252" w14:textId="5AEDF956" w:rsidR="005E3C0B" w:rsidRPr="006E1029" w:rsidRDefault="005E3C0B" w:rsidP="00C3270F">
      <w:pPr>
        <w:pStyle w:val="Akapitzlist"/>
        <w:numPr>
          <w:ilvl w:val="1"/>
          <w:numId w:val="2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E1029">
        <w:rPr>
          <w:rFonts w:ascii="Arial" w:eastAsia="Times New Roman" w:hAnsi="Arial" w:cs="Arial"/>
          <w:sz w:val="24"/>
          <w:szCs w:val="24"/>
        </w:rPr>
        <w:t>Realizacja programów dostosowanych do indywidualnych potrzeb dziecka.</w:t>
      </w:r>
    </w:p>
    <w:p w14:paraId="03B6ACD8" w14:textId="2175AAD9" w:rsidR="005E3C0B" w:rsidRPr="006E1029" w:rsidRDefault="005E3C0B" w:rsidP="00C3270F">
      <w:pPr>
        <w:pStyle w:val="Akapitzlist"/>
        <w:numPr>
          <w:ilvl w:val="1"/>
          <w:numId w:val="2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E1029">
        <w:rPr>
          <w:rFonts w:ascii="Arial" w:eastAsia="Times New Roman" w:hAnsi="Arial" w:cs="Arial"/>
          <w:sz w:val="24"/>
          <w:szCs w:val="24"/>
        </w:rPr>
        <w:t>Indywidualna terapia ukierunkowana na likwidowanie wad i zaburzeń mowy oraz wspieranie rozwoju umiejętności słuchowych, artykulacyjnych, językowych, czytania i pisania (we współpracy z rodzicami, opiekunami i wychowawcami).</w:t>
      </w:r>
    </w:p>
    <w:p w14:paraId="121180E9" w14:textId="7C22AAFF" w:rsidR="005E3C0B" w:rsidRPr="006E1029" w:rsidRDefault="005E3C0B" w:rsidP="00C3270F">
      <w:pPr>
        <w:pStyle w:val="Akapitzlist"/>
        <w:numPr>
          <w:ilvl w:val="1"/>
          <w:numId w:val="2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E1029">
        <w:rPr>
          <w:rFonts w:ascii="Arial" w:eastAsia="Times New Roman" w:hAnsi="Arial" w:cs="Arial"/>
          <w:sz w:val="24"/>
          <w:szCs w:val="24"/>
        </w:rPr>
        <w:t>Ćwiczenia rozwijające i doskonalące mowę.</w:t>
      </w:r>
    </w:p>
    <w:p w14:paraId="448B2517" w14:textId="432D96F6" w:rsidR="005E3C0B" w:rsidRPr="006E1029" w:rsidRDefault="005E3C0B" w:rsidP="00C3270F">
      <w:pPr>
        <w:pStyle w:val="Akapitzlist"/>
        <w:numPr>
          <w:ilvl w:val="1"/>
          <w:numId w:val="2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E1029">
        <w:rPr>
          <w:rFonts w:ascii="Arial" w:eastAsia="Times New Roman" w:hAnsi="Arial" w:cs="Arial"/>
          <w:sz w:val="24"/>
          <w:szCs w:val="24"/>
        </w:rPr>
        <w:t>Zapobieganie powstawaniu wad wymowy i zaburzeń komunikacji językowej.</w:t>
      </w:r>
    </w:p>
    <w:p w14:paraId="092D82C1" w14:textId="1A85B90B" w:rsidR="005E3C0B" w:rsidRPr="006E1029" w:rsidRDefault="005E3C0B" w:rsidP="00C3270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nauczyciel rewalidacji mowy.</w:t>
      </w:r>
    </w:p>
    <w:p w14:paraId="31FDCF53" w14:textId="77777777" w:rsidR="005E3C0B" w:rsidRPr="006E1029" w:rsidRDefault="005E3C0B" w:rsidP="00C3270F">
      <w:p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1FAC9F08" w14:textId="77777777" w:rsidR="005E3C0B" w:rsidRPr="006E1029" w:rsidRDefault="005E3C0B" w:rsidP="00C3270F">
      <w:pPr>
        <w:pStyle w:val="Akapitzlist"/>
        <w:numPr>
          <w:ilvl w:val="0"/>
          <w:numId w:val="26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Pobudzanie wyobraźni, rozwijanie wrażliwości i manualnych umiejętności uczniów. Uwrażliwianie i rozwijanie zmysłu dotyku. Kształcenie praktycznych umiejętności posługiwania się środkami plastycznymi.</w:t>
      </w:r>
    </w:p>
    <w:p w14:paraId="6EB8E265" w14:textId="77777777" w:rsidR="005E3C0B" w:rsidRPr="006E1029" w:rsidRDefault="005E3C0B" w:rsidP="00C3270F">
      <w:pPr>
        <w:pStyle w:val="Akapitzlist"/>
        <w:numPr>
          <w:ilvl w:val="0"/>
          <w:numId w:val="27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Przeprowadzanie badań psychologiczno-pedagogicznych.</w:t>
      </w:r>
    </w:p>
    <w:p w14:paraId="45D22C09" w14:textId="4481DDDF" w:rsidR="005E3C0B" w:rsidRPr="006E1029" w:rsidRDefault="005E3C0B" w:rsidP="00C3270F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Przygotowanie diagnozy pedagogicznej - terapia pedagogiczna (reedukacja), zajęcia korekcyjno-kompensacyjne indywidualne dla uczniów.</w:t>
      </w:r>
    </w:p>
    <w:p w14:paraId="2AF02C1D" w14:textId="5510B8B0" w:rsidR="005E3C0B" w:rsidRPr="006E1029" w:rsidRDefault="005E3C0B" w:rsidP="00C3270F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Przygotowanie diagnozy psychologicznej </w:t>
      </w:r>
      <w:r w:rsidR="007B7A5B">
        <w:rPr>
          <w:rFonts w:ascii="Arial" w:hAnsi="Arial" w:cs="Arial"/>
          <w:sz w:val="24"/>
          <w:szCs w:val="24"/>
        </w:rPr>
        <w:t>-</w:t>
      </w:r>
      <w:r w:rsidRPr="006E1029">
        <w:rPr>
          <w:rFonts w:ascii="Arial" w:hAnsi="Arial" w:cs="Arial"/>
          <w:sz w:val="24"/>
          <w:szCs w:val="24"/>
        </w:rPr>
        <w:t xml:space="preserve"> terapia psychologiczna.</w:t>
      </w:r>
    </w:p>
    <w:p w14:paraId="5AD91C04" w14:textId="68C5F840" w:rsidR="005E3C0B" w:rsidRPr="006E1029" w:rsidRDefault="005E3C0B" w:rsidP="00C3270F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Współpraca ze specjalistyczną Poradnią Psychologiczno-Pedagogiczną Doradztwa Zawodowego i dla Dzieci z Wadami Rozwojowymi.</w:t>
      </w:r>
    </w:p>
    <w:p w14:paraId="5614AA3B" w14:textId="675AC360" w:rsidR="005E3C0B" w:rsidRPr="006E1029" w:rsidRDefault="005E3C0B" w:rsidP="00C3270F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Motywowanie uczniów do systematycznej pracy. Pozytywne wzmacnianie zachowania uczniów.</w:t>
      </w:r>
    </w:p>
    <w:p w14:paraId="71D37F09" w14:textId="5524C5D4" w:rsidR="005E3C0B" w:rsidRPr="006E1029" w:rsidRDefault="005E3C0B" w:rsidP="00C3270F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Współpraca z rodzicami i kadrą pedagogiczną Ośrodka.</w:t>
      </w:r>
    </w:p>
    <w:p w14:paraId="78EE6E0D" w14:textId="3B5A7A32" w:rsidR="005E3C0B" w:rsidRPr="006E1029" w:rsidRDefault="005E3C0B" w:rsidP="00C3270F">
      <w:pPr>
        <w:pStyle w:val="Akapitzlist"/>
        <w:numPr>
          <w:ilvl w:val="0"/>
          <w:numId w:val="27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Współpraca z instytucjami zewnętrznymi: MOPS, GOPS, sąd.</w:t>
      </w:r>
    </w:p>
    <w:p w14:paraId="73DB94FD" w14:textId="7F0C99BB" w:rsidR="005E3C0B" w:rsidRPr="006E1029" w:rsidRDefault="005E3C0B" w:rsidP="00C3270F">
      <w:pPr>
        <w:spacing w:before="240" w:after="0"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psycholog, pedagodzy.</w:t>
      </w:r>
    </w:p>
    <w:p w14:paraId="49EFA845" w14:textId="77777777" w:rsidR="005E3C0B" w:rsidRPr="006E1029" w:rsidRDefault="005E3C0B" w:rsidP="00C3270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59C4F443" w14:textId="72CA198D" w:rsidR="005E3C0B" w:rsidRPr="006E1029" w:rsidRDefault="005E3C0B" w:rsidP="00C3270F">
      <w:pPr>
        <w:pStyle w:val="Akapitzlist"/>
        <w:numPr>
          <w:ilvl w:val="0"/>
          <w:numId w:val="28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Integracja sensoryczna.</w:t>
      </w:r>
    </w:p>
    <w:p w14:paraId="5ACA04F9" w14:textId="4EE120A4" w:rsidR="005E3C0B" w:rsidRPr="006E1029" w:rsidRDefault="005E3C0B" w:rsidP="00C3270F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Obserwacja i diagnoza ucznia pod kątem zaburzeń sensorycznych.</w:t>
      </w:r>
    </w:p>
    <w:p w14:paraId="132DA7D1" w14:textId="43A1DA75" w:rsidR="005E3C0B" w:rsidRPr="006E1029" w:rsidRDefault="005E3C0B" w:rsidP="00C3270F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Rozwijanie prawidłowego odbioru oraz interpretacji bodźców zmysłowych (światło, dźwięk, smak, dotyk, zapach).</w:t>
      </w:r>
    </w:p>
    <w:p w14:paraId="598BAADB" w14:textId="4D4578CF" w:rsidR="005E3C0B" w:rsidRPr="006E1029" w:rsidRDefault="005E3C0B" w:rsidP="00C3270F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Rozwijanie prawidłowego odbioru bodźców płynących z własnego ciała poprzez zmysły wewnętrzne (równowagi i czucia głębokiego).</w:t>
      </w:r>
    </w:p>
    <w:p w14:paraId="5E267AA9" w14:textId="0C872E0B" w:rsidR="005E3C0B" w:rsidRPr="006E1029" w:rsidRDefault="005E3C0B" w:rsidP="00C3270F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Zajęcia z uczniem mające na celu poprawę sprawności w zakresie małej i dużej motoryki, percepcji wzrokowo-przestrzennej, percepcji wzrokowo–ruchowej, koncentracji uwagi i samooceny.</w:t>
      </w:r>
    </w:p>
    <w:p w14:paraId="053C7CD7" w14:textId="2F9D2FE2" w:rsidR="005E3C0B" w:rsidRPr="006E1029" w:rsidRDefault="005E3C0B" w:rsidP="00C3270F">
      <w:pPr>
        <w:pStyle w:val="Akapitzlist"/>
        <w:numPr>
          <w:ilvl w:val="0"/>
          <w:numId w:val="29"/>
        </w:numPr>
        <w:snapToGri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 xml:space="preserve">Modelowanie </w:t>
      </w:r>
      <w:proofErr w:type="spellStart"/>
      <w:r w:rsidR="008101B4" w:rsidRPr="006E1029">
        <w:rPr>
          <w:rFonts w:ascii="Arial" w:hAnsi="Arial" w:cs="Arial"/>
          <w:color w:val="000000"/>
          <w:sz w:val="24"/>
          <w:szCs w:val="24"/>
        </w:rPr>
        <w:t>zachowań</w:t>
      </w:r>
      <w:proofErr w:type="spellEnd"/>
      <w:r w:rsidR="008101B4" w:rsidRPr="006E1029">
        <w:rPr>
          <w:rFonts w:ascii="Arial" w:hAnsi="Arial" w:cs="Arial"/>
          <w:color w:val="000000"/>
          <w:sz w:val="24"/>
          <w:szCs w:val="24"/>
        </w:rPr>
        <w:t xml:space="preserve"> społecznie akceptowanych wśród uczniów przejawiających trudności w zachowaniu </w:t>
      </w:r>
      <w:r w:rsidRPr="006E1029">
        <w:rPr>
          <w:rFonts w:ascii="Arial" w:hAnsi="Arial" w:cs="Arial"/>
          <w:color w:val="000000"/>
          <w:sz w:val="24"/>
          <w:szCs w:val="24"/>
        </w:rPr>
        <w:t>poprzez zabawy ruchowe.</w:t>
      </w:r>
    </w:p>
    <w:p w14:paraId="35DD6C7E" w14:textId="4D2FA2D3" w:rsidR="005E3C0B" w:rsidRPr="006E1029" w:rsidRDefault="005E3C0B" w:rsidP="00C3270F">
      <w:pPr>
        <w:pStyle w:val="Akapitzlist"/>
        <w:numPr>
          <w:ilvl w:val="0"/>
          <w:numId w:val="29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Relaksacja i ćwiczenia oddechowe, jako sposób na rozładowanie napięć.</w:t>
      </w:r>
    </w:p>
    <w:p w14:paraId="1ABF41C9" w14:textId="44DBF238" w:rsidR="008101B4" w:rsidRPr="006E1029" w:rsidRDefault="008101B4" w:rsidP="00C3270F">
      <w:pPr>
        <w:spacing w:before="240" w:after="0"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terapeuta integracji sensorycznej.</w:t>
      </w:r>
    </w:p>
    <w:p w14:paraId="364B7A96" w14:textId="77777777" w:rsidR="008101B4" w:rsidRPr="006E1029" w:rsidRDefault="008101B4" w:rsidP="00C3270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35CFCC30" w14:textId="5672706D" w:rsidR="008101B4" w:rsidRPr="006E1029" w:rsidRDefault="008101B4" w:rsidP="00C3270F">
      <w:pPr>
        <w:pStyle w:val="Akapitzlist"/>
        <w:numPr>
          <w:ilvl w:val="0"/>
          <w:numId w:val="30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Specjalistyczne Techniki Informacyjne.</w:t>
      </w:r>
    </w:p>
    <w:p w14:paraId="63E43EFC" w14:textId="14544E1C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Specjalistyczna diagnoza pod kątem korzystania z oprogramowania i sprzętu dla osób słabowidzących i niewidomych.</w:t>
      </w:r>
    </w:p>
    <w:p w14:paraId="46513D9C" w14:textId="24AD9833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Stosowanie metod indywidualizujących pracę z uczniem na zajęciach.</w:t>
      </w:r>
    </w:p>
    <w:p w14:paraId="35B57160" w14:textId="77777777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Korzystanie z dostępnego sprzętu i oprogramowania.</w:t>
      </w:r>
    </w:p>
    <w:p w14:paraId="0CCB3257" w14:textId="77777777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Nauka z wykorzystaniem prywatnego sprzętu i oprogramowania.</w:t>
      </w:r>
    </w:p>
    <w:p w14:paraId="6A56EB80" w14:textId="77777777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Korzystanie z zasobów Internetu.</w:t>
      </w:r>
    </w:p>
    <w:p w14:paraId="23957AAC" w14:textId="0B96530E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Ciągły kontakt i współpraca z rodzicami dotycząca używanego sprzętu i oprogramowania wykorzystywanego przez ucznia.</w:t>
      </w:r>
    </w:p>
    <w:p w14:paraId="034DA2FA" w14:textId="77777777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Przekazywanie informacji o pojawiających się nowościach.</w:t>
      </w:r>
    </w:p>
    <w:p w14:paraId="54720C9D" w14:textId="7F4E8FA6" w:rsidR="008101B4" w:rsidRPr="006E1029" w:rsidRDefault="008101B4" w:rsidP="00C3270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Wykorzystywanie </w:t>
      </w:r>
      <w:r w:rsidR="007B7A5B">
        <w:rPr>
          <w:rFonts w:ascii="Arial" w:hAnsi="Arial" w:cs="Arial"/>
          <w:sz w:val="24"/>
          <w:szCs w:val="24"/>
        </w:rPr>
        <w:t xml:space="preserve">komputerowych i planszowych </w:t>
      </w:r>
      <w:r w:rsidRPr="006E1029">
        <w:rPr>
          <w:rFonts w:ascii="Arial" w:hAnsi="Arial" w:cs="Arial"/>
          <w:sz w:val="24"/>
          <w:szCs w:val="24"/>
        </w:rPr>
        <w:t>gier edukacyjnych.</w:t>
      </w:r>
    </w:p>
    <w:p w14:paraId="5E33C838" w14:textId="37579F09" w:rsidR="008101B4" w:rsidRPr="006E1029" w:rsidRDefault="008101B4" w:rsidP="00C3270F">
      <w:pPr>
        <w:spacing w:before="240" w:after="0"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Odpowiedzialni: nauczyciel specjalistycznych technik informacyjnych.</w:t>
      </w:r>
    </w:p>
    <w:p w14:paraId="0394E6F0" w14:textId="77777777" w:rsidR="008101B4" w:rsidRPr="006E1029" w:rsidRDefault="008101B4" w:rsidP="00C3270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354FE7F7" w14:textId="28CDE90D" w:rsidR="008101B4" w:rsidRPr="006E1029" w:rsidRDefault="008101B4" w:rsidP="00C3270F">
      <w:pPr>
        <w:pStyle w:val="Akapitzlist"/>
        <w:numPr>
          <w:ilvl w:val="0"/>
          <w:numId w:val="33"/>
        </w:num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Wyrównywanie deficytów rozwojowych i szans edukacyjnych.</w:t>
      </w:r>
    </w:p>
    <w:p w14:paraId="4CD1CFE3" w14:textId="77777777" w:rsidR="008101B4" w:rsidRPr="006E1029" w:rsidRDefault="008101B4" w:rsidP="00C3270F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Motywowanie do samodzielnej i systematycznej pracy.</w:t>
      </w:r>
    </w:p>
    <w:p w14:paraId="28210E75" w14:textId="348B75BB" w:rsidR="008101B4" w:rsidRPr="006E1029" w:rsidRDefault="008101B4" w:rsidP="00C3270F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Kształtowanie </w:t>
      </w:r>
      <w:proofErr w:type="spellStart"/>
      <w:r w:rsidRPr="006E1029">
        <w:rPr>
          <w:rFonts w:ascii="Arial" w:hAnsi="Arial" w:cs="Arial"/>
          <w:sz w:val="24"/>
          <w:szCs w:val="24"/>
        </w:rPr>
        <w:t>zachowań</w:t>
      </w:r>
      <w:proofErr w:type="spellEnd"/>
      <w:r w:rsidRPr="006E1029">
        <w:rPr>
          <w:rFonts w:ascii="Arial" w:hAnsi="Arial" w:cs="Arial"/>
          <w:sz w:val="24"/>
          <w:szCs w:val="24"/>
        </w:rPr>
        <w:t xml:space="preserve"> społecznie akceptowanych.</w:t>
      </w:r>
    </w:p>
    <w:p w14:paraId="173473ED" w14:textId="669A5953" w:rsidR="008101B4" w:rsidRPr="006E1029" w:rsidRDefault="008101B4" w:rsidP="00C3270F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Doskonalenie umiejętności szkolnych.</w:t>
      </w:r>
    </w:p>
    <w:p w14:paraId="52500145" w14:textId="2DA39FB4" w:rsidR="008101B4" w:rsidRPr="006E1029" w:rsidRDefault="008101B4" w:rsidP="00C3270F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Wyrównywanie i kompensacja deficytów rozwojowych.</w:t>
      </w:r>
    </w:p>
    <w:p w14:paraId="05EEC4D6" w14:textId="353CCEE3" w:rsidR="008101B4" w:rsidRPr="006E1029" w:rsidRDefault="008101B4" w:rsidP="00C3270F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Korygowanie zaburzonych funkcji.</w:t>
      </w:r>
    </w:p>
    <w:p w14:paraId="77D29A0F" w14:textId="2FA8FABE" w:rsidR="008101B4" w:rsidRPr="006E1029" w:rsidRDefault="008101B4" w:rsidP="00C3270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Odpowiedzialni: </w:t>
      </w:r>
      <w:proofErr w:type="spellStart"/>
      <w:r w:rsidR="007B7A5B">
        <w:rPr>
          <w:rFonts w:ascii="Arial" w:hAnsi="Arial" w:cs="Arial"/>
          <w:sz w:val="24"/>
          <w:szCs w:val="24"/>
        </w:rPr>
        <w:t>tyflopedagog</w:t>
      </w:r>
      <w:proofErr w:type="spellEnd"/>
      <w:r w:rsidRPr="006E1029">
        <w:rPr>
          <w:rFonts w:ascii="Arial" w:hAnsi="Arial" w:cs="Arial"/>
          <w:sz w:val="24"/>
          <w:szCs w:val="24"/>
        </w:rPr>
        <w:t>.</w:t>
      </w:r>
    </w:p>
    <w:p w14:paraId="656D2031" w14:textId="77777777" w:rsidR="008101B4" w:rsidRPr="006E1029" w:rsidRDefault="008101B4" w:rsidP="00C3270F">
      <w:pPr>
        <w:spacing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>Termin: cały rok szkolny.</w:t>
      </w:r>
    </w:p>
    <w:p w14:paraId="3E504C10" w14:textId="55284818" w:rsidR="008101B4" w:rsidRPr="006E1029" w:rsidRDefault="008101B4" w:rsidP="00C3270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E1029">
        <w:rPr>
          <w:rFonts w:ascii="Arial" w:hAnsi="Arial" w:cs="Arial"/>
          <w:sz w:val="24"/>
          <w:szCs w:val="24"/>
        </w:rPr>
        <w:t xml:space="preserve">Dokument opracował zespół w składzie: </w:t>
      </w:r>
      <w:r w:rsidR="006E1029" w:rsidRPr="006E1029">
        <w:rPr>
          <w:rFonts w:ascii="Arial" w:hAnsi="Arial" w:cs="Arial"/>
          <w:sz w:val="24"/>
          <w:szCs w:val="24"/>
        </w:rPr>
        <w:t>mgr Małgorzata Białek, mgr Bogumiła Golemba, mgr Karina Winiecka, mgr Maryla Woźniak, mgr Agnieszka Zarzycka.</w:t>
      </w:r>
    </w:p>
    <w:p w14:paraId="648C5030" w14:textId="0BB02E62" w:rsidR="008101B4" w:rsidRPr="00285A5F" w:rsidRDefault="008101B4" w:rsidP="00285A5F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029">
        <w:rPr>
          <w:rFonts w:ascii="Arial" w:hAnsi="Arial" w:cs="Arial"/>
          <w:color w:val="000000"/>
          <w:sz w:val="24"/>
          <w:szCs w:val="24"/>
        </w:rPr>
        <w:t>Plan pracy w zakresie rehabilitacji w Specjalnym Ośrodku Szkolno-Wychowawczym nr 6 w Łodzi został zatwierdzony do realizacji na rok szkolny 2025/2026 przez Radę Pedagogiczną 29 sierpnia 2025 r.</w:t>
      </w:r>
    </w:p>
    <w:sectPr w:rsidR="008101B4" w:rsidRPr="0028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4796D"/>
    <w:multiLevelType w:val="hybridMultilevel"/>
    <w:tmpl w:val="21F646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A12"/>
    <w:multiLevelType w:val="hybridMultilevel"/>
    <w:tmpl w:val="8CDC7F3A"/>
    <w:lvl w:ilvl="0" w:tplc="1172ACB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7264"/>
    <w:multiLevelType w:val="hybridMultilevel"/>
    <w:tmpl w:val="4B649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12FB"/>
    <w:multiLevelType w:val="multilevel"/>
    <w:tmpl w:val="63F40A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3DD"/>
    <w:multiLevelType w:val="hybridMultilevel"/>
    <w:tmpl w:val="7756A9BC"/>
    <w:lvl w:ilvl="0" w:tplc="68E219F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A28F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81515"/>
    <w:multiLevelType w:val="hybridMultilevel"/>
    <w:tmpl w:val="D21C1E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9000AC"/>
    <w:multiLevelType w:val="hybridMultilevel"/>
    <w:tmpl w:val="CE24C09A"/>
    <w:lvl w:ilvl="0" w:tplc="733428C6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6943"/>
    <w:multiLevelType w:val="hybridMultilevel"/>
    <w:tmpl w:val="D982F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23DA"/>
    <w:multiLevelType w:val="hybridMultilevel"/>
    <w:tmpl w:val="722A59AE"/>
    <w:lvl w:ilvl="0" w:tplc="DEC24F1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5816"/>
    <w:multiLevelType w:val="hybridMultilevel"/>
    <w:tmpl w:val="3D3A6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F5CA8"/>
    <w:multiLevelType w:val="hybridMultilevel"/>
    <w:tmpl w:val="EA8A6066"/>
    <w:lvl w:ilvl="0" w:tplc="742EAE14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6831"/>
    <w:multiLevelType w:val="hybridMultilevel"/>
    <w:tmpl w:val="D79E6E0C"/>
    <w:lvl w:ilvl="0" w:tplc="ABA8FA36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75FA"/>
    <w:multiLevelType w:val="hybridMultilevel"/>
    <w:tmpl w:val="9E9EA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65334"/>
    <w:multiLevelType w:val="hybridMultilevel"/>
    <w:tmpl w:val="810E778E"/>
    <w:lvl w:ilvl="0" w:tplc="2E7A60F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271B1"/>
    <w:multiLevelType w:val="hybridMultilevel"/>
    <w:tmpl w:val="A9EC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860E1"/>
    <w:multiLevelType w:val="hybridMultilevel"/>
    <w:tmpl w:val="89DAF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6A0B"/>
    <w:multiLevelType w:val="hybridMultilevel"/>
    <w:tmpl w:val="C7B618B8"/>
    <w:lvl w:ilvl="0" w:tplc="EEF8438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A5514E"/>
    <w:multiLevelType w:val="hybridMultilevel"/>
    <w:tmpl w:val="AD3AF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1174E"/>
    <w:multiLevelType w:val="hybridMultilevel"/>
    <w:tmpl w:val="8554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6F62B3"/>
    <w:multiLevelType w:val="hybridMultilevel"/>
    <w:tmpl w:val="BA340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83C0C"/>
    <w:multiLevelType w:val="hybridMultilevel"/>
    <w:tmpl w:val="AB020636"/>
    <w:lvl w:ilvl="0" w:tplc="619AC5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0B3352"/>
    <w:multiLevelType w:val="hybridMultilevel"/>
    <w:tmpl w:val="0F0A62BE"/>
    <w:lvl w:ilvl="0" w:tplc="83AA95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81E51"/>
    <w:multiLevelType w:val="hybridMultilevel"/>
    <w:tmpl w:val="24C2A350"/>
    <w:lvl w:ilvl="0" w:tplc="28F0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726D2"/>
    <w:multiLevelType w:val="hybridMultilevel"/>
    <w:tmpl w:val="24924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22CF0"/>
    <w:multiLevelType w:val="hybridMultilevel"/>
    <w:tmpl w:val="1E2600FE"/>
    <w:lvl w:ilvl="0" w:tplc="24FC204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755839"/>
    <w:multiLevelType w:val="hybridMultilevel"/>
    <w:tmpl w:val="90D8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604"/>
    <w:multiLevelType w:val="hybridMultilevel"/>
    <w:tmpl w:val="6FC69818"/>
    <w:lvl w:ilvl="0" w:tplc="6A4C768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778A5"/>
    <w:multiLevelType w:val="hybridMultilevel"/>
    <w:tmpl w:val="60D8A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B1E8F"/>
    <w:multiLevelType w:val="hybridMultilevel"/>
    <w:tmpl w:val="20C6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B3706"/>
    <w:multiLevelType w:val="hybridMultilevel"/>
    <w:tmpl w:val="7988CA92"/>
    <w:lvl w:ilvl="0" w:tplc="146A8E5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5026AF"/>
    <w:multiLevelType w:val="hybridMultilevel"/>
    <w:tmpl w:val="CC0A14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3493A"/>
    <w:multiLevelType w:val="hybridMultilevel"/>
    <w:tmpl w:val="1A1E4F9C"/>
    <w:lvl w:ilvl="0" w:tplc="26F273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7860B1"/>
    <w:multiLevelType w:val="hybridMultilevel"/>
    <w:tmpl w:val="767A9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32"/>
  </w:num>
  <w:num w:numId="4">
    <w:abstractNumId w:val="0"/>
  </w:num>
  <w:num w:numId="5">
    <w:abstractNumId w:val="15"/>
  </w:num>
  <w:num w:numId="6">
    <w:abstractNumId w:val="25"/>
  </w:num>
  <w:num w:numId="7">
    <w:abstractNumId w:val="23"/>
  </w:num>
  <w:num w:numId="8">
    <w:abstractNumId w:val="1"/>
  </w:num>
  <w:num w:numId="9">
    <w:abstractNumId w:val="19"/>
  </w:num>
  <w:num w:numId="10">
    <w:abstractNumId w:val="6"/>
  </w:num>
  <w:num w:numId="11">
    <w:abstractNumId w:val="17"/>
  </w:num>
  <w:num w:numId="12">
    <w:abstractNumId w:val="28"/>
  </w:num>
  <w:num w:numId="13">
    <w:abstractNumId w:val="9"/>
  </w:num>
  <w:num w:numId="14">
    <w:abstractNumId w:val="21"/>
  </w:num>
  <w:num w:numId="15">
    <w:abstractNumId w:val="24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  <w:num w:numId="20">
    <w:abstractNumId w:val="3"/>
  </w:num>
  <w:num w:numId="21">
    <w:abstractNumId w:val="7"/>
  </w:num>
  <w:num w:numId="22">
    <w:abstractNumId w:val="33"/>
  </w:num>
  <w:num w:numId="23">
    <w:abstractNumId w:val="31"/>
  </w:num>
  <w:num w:numId="24">
    <w:abstractNumId w:val="26"/>
  </w:num>
  <w:num w:numId="25">
    <w:abstractNumId w:val="2"/>
  </w:num>
  <w:num w:numId="26">
    <w:abstractNumId w:val="11"/>
  </w:num>
  <w:num w:numId="27">
    <w:abstractNumId w:val="29"/>
  </w:num>
  <w:num w:numId="28">
    <w:abstractNumId w:val="14"/>
  </w:num>
  <w:num w:numId="29">
    <w:abstractNumId w:val="13"/>
  </w:num>
  <w:num w:numId="30">
    <w:abstractNumId w:val="12"/>
  </w:num>
  <w:num w:numId="31">
    <w:abstractNumId w:val="22"/>
  </w:num>
  <w:num w:numId="32">
    <w:abstractNumId w:val="10"/>
  </w:num>
  <w:num w:numId="33">
    <w:abstractNumId w:val="3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C"/>
    <w:rsid w:val="00285A5F"/>
    <w:rsid w:val="003C6518"/>
    <w:rsid w:val="004E69FC"/>
    <w:rsid w:val="00514B16"/>
    <w:rsid w:val="005606E7"/>
    <w:rsid w:val="005E3C0B"/>
    <w:rsid w:val="006B6945"/>
    <w:rsid w:val="006E1029"/>
    <w:rsid w:val="007B7A5B"/>
    <w:rsid w:val="008101B4"/>
    <w:rsid w:val="00A73202"/>
    <w:rsid w:val="00AD47E6"/>
    <w:rsid w:val="00AE530C"/>
    <w:rsid w:val="00AF5427"/>
    <w:rsid w:val="00BA4C77"/>
    <w:rsid w:val="00C106C0"/>
    <w:rsid w:val="00C3270F"/>
    <w:rsid w:val="00CA4965"/>
    <w:rsid w:val="00D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9F5C"/>
  <w15:chartTrackingRefBased/>
  <w15:docId w15:val="{8FB62793-E7C0-4C21-A127-BABE30F8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029"/>
    <w:pPr>
      <w:keepNext/>
      <w:keepLines/>
      <w:spacing w:before="360" w:after="80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029"/>
    <w:rPr>
      <w:rFonts w:ascii="Arial" w:eastAsiaTheme="majorEastAsia" w:hAnsi="Arial" w:cstheme="majorBidi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30C"/>
    <w:rPr>
      <w:b/>
      <w:bCs/>
      <w:smallCaps/>
      <w:color w:val="0F4761" w:themeColor="accent1" w:themeShade="BF"/>
      <w:spacing w:val="5"/>
    </w:rPr>
  </w:style>
  <w:style w:type="numbering" w:customStyle="1" w:styleId="Biecalista1">
    <w:name w:val="Bieżąca lista1"/>
    <w:uiPriority w:val="99"/>
    <w:rsid w:val="005606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Anna Tomaszewska</cp:lastModifiedBy>
  <cp:revision>2</cp:revision>
  <dcterms:created xsi:type="dcterms:W3CDTF">2026-03-30T14:39:00Z</dcterms:created>
  <dcterms:modified xsi:type="dcterms:W3CDTF">2026-03-30T14:39:00Z</dcterms:modified>
</cp:coreProperties>
</file>