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83" w:rsidRPr="00534EBF" w:rsidRDefault="00C927E4" w:rsidP="00C07435">
      <w:pPr>
        <w:pStyle w:val="Default"/>
        <w:ind w:left="5664" w:firstLine="708"/>
        <w:rPr>
          <w:color w:val="auto"/>
        </w:rPr>
      </w:pPr>
      <w:r w:rsidRPr="00534EBF">
        <w:rPr>
          <w:rFonts w:ascii="Times New Roman" w:hAnsi="Times New Roman" w:cs="Times New Roman"/>
          <w:color w:val="auto"/>
        </w:rPr>
        <w:t xml:space="preserve"> </w:t>
      </w:r>
      <w:r w:rsidR="00613921" w:rsidRPr="00534EBF">
        <w:rPr>
          <w:rFonts w:ascii="Times New Roman" w:hAnsi="Times New Roman" w:cs="Times New Roman"/>
          <w:color w:val="auto"/>
        </w:rPr>
        <w:t xml:space="preserve">Łódź, dnia </w:t>
      </w:r>
      <w:r w:rsidR="005F665C" w:rsidRPr="00534EBF">
        <w:rPr>
          <w:rFonts w:ascii="Times New Roman" w:hAnsi="Times New Roman" w:cs="Times New Roman"/>
          <w:color w:val="auto"/>
        </w:rPr>
        <w:t xml:space="preserve"> 25</w:t>
      </w:r>
      <w:r w:rsidR="003F7F93" w:rsidRPr="00534EBF">
        <w:rPr>
          <w:rFonts w:ascii="Times New Roman" w:hAnsi="Times New Roman" w:cs="Times New Roman"/>
          <w:color w:val="auto"/>
        </w:rPr>
        <w:t>.</w:t>
      </w:r>
      <w:r w:rsidR="00613921" w:rsidRPr="00534EBF">
        <w:rPr>
          <w:rFonts w:ascii="Times New Roman" w:hAnsi="Times New Roman" w:cs="Times New Roman"/>
          <w:color w:val="auto"/>
        </w:rPr>
        <w:t xml:space="preserve">10. </w:t>
      </w:r>
      <w:r w:rsidR="00BC6ABB" w:rsidRPr="00534EBF">
        <w:rPr>
          <w:rFonts w:ascii="Times New Roman" w:hAnsi="Times New Roman" w:cs="Times New Roman"/>
          <w:color w:val="auto"/>
        </w:rPr>
        <w:t>2024r.</w:t>
      </w:r>
    </w:p>
    <w:p w:rsidR="00C927E4" w:rsidRPr="00534EBF" w:rsidRDefault="00C927E4" w:rsidP="00E13B83">
      <w:pPr>
        <w:pStyle w:val="Default"/>
        <w:rPr>
          <w:rFonts w:ascii="Times New Roman" w:hAnsi="Times New Roman" w:cs="Times New Roman"/>
          <w:color w:val="auto"/>
        </w:rPr>
      </w:pPr>
    </w:p>
    <w:p w:rsidR="00C927E4" w:rsidRPr="00534EBF" w:rsidRDefault="00C927E4" w:rsidP="00E13B83">
      <w:pPr>
        <w:pStyle w:val="Default"/>
        <w:rPr>
          <w:rFonts w:ascii="Times New Roman" w:hAnsi="Times New Roman" w:cs="Times New Roman"/>
          <w:color w:val="auto"/>
        </w:rPr>
      </w:pPr>
    </w:p>
    <w:p w:rsidR="00C07435" w:rsidRPr="00534EBF" w:rsidRDefault="00E13B83" w:rsidP="00C07435">
      <w:pPr>
        <w:pStyle w:val="Default"/>
        <w:rPr>
          <w:rFonts w:ascii="Times New Roman" w:hAnsi="Times New Roman" w:cs="Times New Roman"/>
          <w:color w:val="auto"/>
        </w:rPr>
      </w:pPr>
      <w:r w:rsidRPr="00534EBF">
        <w:rPr>
          <w:rFonts w:ascii="Times New Roman" w:hAnsi="Times New Roman" w:cs="Times New Roman"/>
          <w:color w:val="auto"/>
        </w:rPr>
        <w:t xml:space="preserve">           </w:t>
      </w:r>
      <w:r w:rsidR="00DC63A9" w:rsidRPr="00534EBF">
        <w:rPr>
          <w:rFonts w:ascii="Times New Roman" w:hAnsi="Times New Roman" w:cs="Times New Roman"/>
          <w:color w:val="auto"/>
        </w:rPr>
        <w:t xml:space="preserve">        </w:t>
      </w:r>
      <w:r w:rsidR="005F665C" w:rsidRPr="00534EBF">
        <w:rPr>
          <w:rFonts w:ascii="Times New Roman" w:hAnsi="Times New Roman" w:cs="Times New Roman"/>
          <w:color w:val="auto"/>
        </w:rPr>
        <w:t xml:space="preserve">   </w:t>
      </w:r>
      <w:r w:rsidR="00DC63A9" w:rsidRPr="00534EBF">
        <w:rPr>
          <w:rFonts w:ascii="Times New Roman" w:hAnsi="Times New Roman" w:cs="Times New Roman"/>
          <w:color w:val="auto"/>
        </w:rPr>
        <w:t xml:space="preserve"> </w:t>
      </w:r>
      <w:r w:rsidR="005F665C" w:rsidRPr="00534EBF">
        <w:rPr>
          <w:rFonts w:ascii="Times New Roman" w:hAnsi="Times New Roman" w:cs="Times New Roman"/>
          <w:color w:val="auto"/>
        </w:rPr>
        <w:t xml:space="preserve">                        </w:t>
      </w:r>
      <w:r w:rsidR="00DC63A9" w:rsidRPr="00534EBF">
        <w:rPr>
          <w:rFonts w:ascii="Times New Roman" w:hAnsi="Times New Roman" w:cs="Times New Roman"/>
          <w:color w:val="auto"/>
        </w:rPr>
        <w:t xml:space="preserve"> </w:t>
      </w:r>
      <w:r w:rsidR="00196DE0" w:rsidRPr="00534EBF">
        <w:rPr>
          <w:rFonts w:ascii="Times New Roman" w:hAnsi="Times New Roman" w:cs="Times New Roman"/>
          <w:color w:val="auto"/>
        </w:rPr>
        <w:t xml:space="preserve">ZAPYTANIE  </w:t>
      </w:r>
      <w:r w:rsidR="00DC63A9" w:rsidRPr="00534EBF">
        <w:rPr>
          <w:rFonts w:ascii="Times New Roman" w:hAnsi="Times New Roman" w:cs="Times New Roman"/>
          <w:color w:val="auto"/>
        </w:rPr>
        <w:t>OFERTOWE</w:t>
      </w:r>
      <w:r w:rsidR="005F665C" w:rsidRPr="00534EBF">
        <w:rPr>
          <w:rFonts w:ascii="Times New Roman" w:hAnsi="Times New Roman" w:cs="Times New Roman"/>
          <w:color w:val="auto"/>
        </w:rPr>
        <w:t xml:space="preserve"> </w:t>
      </w:r>
    </w:p>
    <w:p w:rsidR="00C07435" w:rsidRPr="00534EBF" w:rsidRDefault="00C07435" w:rsidP="00C07435">
      <w:pPr>
        <w:pStyle w:val="Default"/>
        <w:rPr>
          <w:rFonts w:ascii="Times New Roman" w:hAnsi="Times New Roman" w:cs="Times New Roman"/>
          <w:color w:val="auto"/>
        </w:rPr>
      </w:pPr>
      <w:r w:rsidRPr="00534EBF">
        <w:rPr>
          <w:rFonts w:ascii="Times New Roman" w:hAnsi="Times New Roman" w:cs="Times New Roman"/>
          <w:color w:val="auto"/>
        </w:rPr>
        <w:t xml:space="preserve">  </w:t>
      </w:r>
    </w:p>
    <w:p w:rsidR="008A5633" w:rsidRDefault="00C07435" w:rsidP="005F665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E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przedmiotu zamówienia dotyczy opracowania </w:t>
      </w: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dokumentacji projektowo- kosztorysowej  modernizacji budynku</w:t>
      </w:r>
      <w:r w:rsidRPr="00534E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534EBF">
        <w:rPr>
          <w:rFonts w:ascii="Times New Roman" w:hAnsi="Times New Roman" w:cs="Times New Roman"/>
          <w:bCs/>
          <w:iCs/>
          <w:sz w:val="24"/>
          <w:szCs w:val="24"/>
        </w:rPr>
        <w:t xml:space="preserve">Specjalnego Ośrodka  </w:t>
      </w:r>
      <w:proofErr w:type="spellStart"/>
      <w:r w:rsidRPr="00534EBF">
        <w:rPr>
          <w:rFonts w:ascii="Times New Roman" w:hAnsi="Times New Roman" w:cs="Times New Roman"/>
          <w:bCs/>
          <w:iCs/>
          <w:sz w:val="24"/>
          <w:szCs w:val="24"/>
        </w:rPr>
        <w:t>Szkolno</w:t>
      </w:r>
      <w:proofErr w:type="spellEnd"/>
      <w:r w:rsidRPr="00534EBF">
        <w:rPr>
          <w:rFonts w:ascii="Times New Roman" w:hAnsi="Times New Roman" w:cs="Times New Roman"/>
          <w:bCs/>
          <w:iCs/>
          <w:sz w:val="24"/>
          <w:szCs w:val="24"/>
        </w:rPr>
        <w:t xml:space="preserve"> -Wychowawczego nr 6 w Łodzi ul. Dziewanny 24 – pawilony 1,2,3 połączone  łącznikami,  </w:t>
      </w: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 kątem dostosowania obiektu  zgodnego z prawem w zakresie bezpieczeństwa pożarowego na podstawie Ekspertyzy technicznej</w:t>
      </w:r>
      <w:r w:rsidR="00A57A4D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stanu ochrony </w:t>
      </w:r>
      <w:r w:rsidR="005F665C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przeciwpożarowej </w:t>
      </w:r>
      <w:r w:rsidR="009317EF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Postanowienia</w:t>
      </w:r>
      <w:r w:rsidR="005F665C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Łódzkiego Komend</w:t>
      </w:r>
      <w:r w:rsidR="008A36B0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anta </w:t>
      </w:r>
      <w:r w:rsid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Wojewódzkiego </w:t>
      </w:r>
      <w:r w:rsidR="008A36B0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Państwowej Straży Pożarnej.</w:t>
      </w:r>
    </w:p>
    <w:p w:rsidR="00AF7CAF" w:rsidRPr="00534EBF" w:rsidRDefault="00AF7CAF" w:rsidP="005F665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F7CAF" w:rsidRDefault="00AF7CAF" w:rsidP="00AF7CA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8A36B0" w:rsidRPr="00AF7CAF" w:rsidRDefault="008A36B0" w:rsidP="00AF7CA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EB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Specjalny Ośrodek Szkolno-Wychowawczy nr 6</w:t>
      </w:r>
    </w:p>
    <w:p w:rsidR="008A36B0" w:rsidRDefault="008A36B0" w:rsidP="00AF7CA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34EB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91-866 Łódź, ul. Dziewanny 24</w:t>
      </w:r>
    </w:p>
    <w:p w:rsidR="002701C2" w:rsidRPr="00534EBF" w:rsidRDefault="002701C2" w:rsidP="00AF7CA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NIP 726-15-78-902</w:t>
      </w:r>
    </w:p>
    <w:p w:rsidR="00E73184" w:rsidRPr="00534EBF" w:rsidRDefault="00E73184" w:rsidP="008A563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66565" w:rsidRPr="00534EBF" w:rsidRDefault="00E13B83" w:rsidP="0096656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EBF">
        <w:rPr>
          <w:rFonts w:ascii="Times New Roman" w:hAnsi="Times New Roman" w:cs="Times New Roman"/>
          <w:sz w:val="24"/>
          <w:szCs w:val="24"/>
        </w:rPr>
        <w:t>Dyrekcja Specjalnego Ośrodka Szkolno-Wychowawczego  nr 6 w Łodzi zaprasza do złożenia oferty</w:t>
      </w:r>
      <w:r w:rsidR="00A00606" w:rsidRPr="00534EBF">
        <w:rPr>
          <w:rFonts w:ascii="Times New Roman" w:hAnsi="Times New Roman" w:cs="Times New Roman"/>
          <w:sz w:val="24"/>
          <w:szCs w:val="24"/>
        </w:rPr>
        <w:t xml:space="preserve">  na  </w:t>
      </w:r>
      <w:r w:rsidR="003D5BAB" w:rsidRPr="00534E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dokumentacji projektowo- kosztorysowej  modernizacji budynku  </w:t>
      </w:r>
      <w:r w:rsidR="003D5BAB" w:rsidRPr="00534EBF">
        <w:rPr>
          <w:rFonts w:ascii="Times New Roman" w:hAnsi="Times New Roman" w:cs="Times New Roman"/>
          <w:bCs/>
          <w:iCs/>
          <w:sz w:val="24"/>
          <w:szCs w:val="24"/>
        </w:rPr>
        <w:t xml:space="preserve">Specjalnego Ośrodka  </w:t>
      </w:r>
      <w:proofErr w:type="spellStart"/>
      <w:r w:rsidR="003D5BAB" w:rsidRPr="00534EBF">
        <w:rPr>
          <w:rFonts w:ascii="Times New Roman" w:hAnsi="Times New Roman" w:cs="Times New Roman"/>
          <w:bCs/>
          <w:iCs/>
          <w:sz w:val="24"/>
          <w:szCs w:val="24"/>
        </w:rPr>
        <w:t>Szkolno</w:t>
      </w:r>
      <w:proofErr w:type="spellEnd"/>
      <w:r w:rsidR="003D5BAB" w:rsidRPr="00534EBF">
        <w:rPr>
          <w:rFonts w:ascii="Times New Roman" w:hAnsi="Times New Roman" w:cs="Times New Roman"/>
          <w:bCs/>
          <w:iCs/>
          <w:sz w:val="24"/>
          <w:szCs w:val="24"/>
        </w:rPr>
        <w:t xml:space="preserve"> -Wychowawczego nr 6 w Łodzi</w:t>
      </w:r>
      <w:r w:rsidR="00C07435" w:rsidRPr="00534EBF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3D5BAB" w:rsidRPr="00534EBF">
        <w:rPr>
          <w:rFonts w:ascii="Times New Roman" w:hAnsi="Times New Roman" w:cs="Times New Roman"/>
          <w:bCs/>
          <w:iCs/>
          <w:sz w:val="24"/>
          <w:szCs w:val="24"/>
        </w:rPr>
        <w:t xml:space="preserve"> ul. Dziewanny 24 – pawilony 1,2,3 połączone  łącznikami  </w:t>
      </w:r>
      <w:r w:rsidR="003D5BAB" w:rsidRPr="00534E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kątem dostosowania </w:t>
      </w:r>
      <w:r w:rsidR="007C2576" w:rsidRPr="00534EBF">
        <w:rPr>
          <w:rFonts w:ascii="Times New Roman" w:eastAsia="Times New Roman" w:hAnsi="Times New Roman" w:cs="Times New Roman"/>
          <w:sz w:val="24"/>
          <w:szCs w:val="24"/>
          <w:lang w:eastAsia="pl-PL"/>
        </w:rPr>
        <w:t>obiektu  do obowiązujących przepisów</w:t>
      </w:r>
      <w:r w:rsidR="003D5BAB" w:rsidRPr="00534E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bezpieczeństwa pożarowego na </w:t>
      </w:r>
      <w:r w:rsidR="003D5BAB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podstawie </w:t>
      </w:r>
      <w:r w:rsidR="008A36B0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D5BAB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Ekspertyzy technicznej</w:t>
      </w:r>
      <w:r w:rsidR="00966565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stanu ochrony przeciwpożarowej i Postanowienia Łódzkiego Komendanta </w:t>
      </w:r>
      <w:r w:rsid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Wojewódzkiego </w:t>
      </w:r>
      <w:r w:rsidR="00966565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Państwowej Straży Pożarnej.</w:t>
      </w:r>
    </w:p>
    <w:p w:rsidR="003D5BAB" w:rsidRPr="00534EBF" w:rsidRDefault="003D5BAB" w:rsidP="003D5BAB">
      <w:pPr>
        <w:pStyle w:val="Default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12196B" w:rsidRPr="00534EBF" w:rsidRDefault="0012196B" w:rsidP="00E13B83">
      <w:pPr>
        <w:pStyle w:val="Default"/>
        <w:rPr>
          <w:rFonts w:ascii="Times New Roman" w:hAnsi="Times New Roman" w:cs="Times New Roman"/>
          <w:color w:val="auto"/>
        </w:rPr>
      </w:pPr>
    </w:p>
    <w:p w:rsidR="001D3132" w:rsidRPr="00534EBF" w:rsidRDefault="00E13B83" w:rsidP="001D3132">
      <w:pPr>
        <w:pStyle w:val="Default"/>
        <w:numPr>
          <w:ilvl w:val="0"/>
          <w:numId w:val="11"/>
        </w:numPr>
        <w:spacing w:after="18"/>
        <w:rPr>
          <w:rFonts w:ascii="Times New Roman" w:hAnsi="Times New Roman" w:cs="Times New Roman"/>
          <w:b/>
          <w:bCs/>
          <w:color w:val="auto"/>
        </w:rPr>
      </w:pPr>
      <w:r w:rsidRPr="00534EBF">
        <w:rPr>
          <w:rFonts w:ascii="Times New Roman" w:hAnsi="Times New Roman" w:cs="Times New Roman"/>
          <w:b/>
          <w:bCs/>
          <w:color w:val="auto"/>
        </w:rPr>
        <w:t xml:space="preserve">OPIS PRZEDMIOTU ZAMÓWIENIA: </w:t>
      </w:r>
    </w:p>
    <w:p w:rsidR="001D3132" w:rsidRPr="00534EBF" w:rsidRDefault="00787545" w:rsidP="003F7F93">
      <w:pPr>
        <w:pStyle w:val="Styl1"/>
        <w:numPr>
          <w:ilvl w:val="0"/>
          <w:numId w:val="16"/>
        </w:numPr>
        <w:spacing w:line="276" w:lineRule="auto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 xml:space="preserve">Przedmiot </w:t>
      </w:r>
      <w:r w:rsidR="001D3132" w:rsidRPr="00534EBF">
        <w:rPr>
          <w:rFonts w:ascii="Times New Roman" w:hAnsi="Times New Roman" w:cs="Times New Roman"/>
        </w:rPr>
        <w:t xml:space="preserve"> zamówienia</w:t>
      </w:r>
    </w:p>
    <w:p w:rsidR="00C07435" w:rsidRPr="00534EBF" w:rsidRDefault="00C07435" w:rsidP="00C07435">
      <w:pPr>
        <w:pStyle w:val="Styl1"/>
        <w:numPr>
          <w:ilvl w:val="0"/>
          <w:numId w:val="0"/>
        </w:numPr>
        <w:spacing w:line="276" w:lineRule="auto"/>
        <w:ind w:left="360"/>
        <w:rPr>
          <w:rFonts w:ascii="Times New Roman" w:hAnsi="Times New Roman" w:cs="Times New Roman"/>
        </w:rPr>
      </w:pPr>
    </w:p>
    <w:p w:rsidR="007B0C15" w:rsidRPr="00AF7CAF" w:rsidRDefault="001D3132" w:rsidP="001D3132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EBF">
        <w:rPr>
          <w:rFonts w:ascii="Times New Roman" w:hAnsi="Times New Roman" w:cs="Times New Roman"/>
          <w:sz w:val="24"/>
          <w:szCs w:val="24"/>
        </w:rPr>
        <w:t>Przedmiotem zamówienia jest opracowanie dokumentacji projektowo – kosztorysowej</w:t>
      </w:r>
      <w:r w:rsidR="00C07435" w:rsidRPr="00534EBF">
        <w:rPr>
          <w:rFonts w:ascii="Times New Roman" w:hAnsi="Times New Roman" w:cs="Times New Roman"/>
          <w:sz w:val="24"/>
          <w:szCs w:val="24"/>
        </w:rPr>
        <w:t xml:space="preserve"> </w:t>
      </w:r>
      <w:r w:rsidR="007C2576" w:rsidRPr="00534E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modernizacji budynku  </w:t>
      </w:r>
      <w:r w:rsidR="007C2576" w:rsidRPr="00534EBF">
        <w:rPr>
          <w:rFonts w:ascii="Times New Roman" w:hAnsi="Times New Roman" w:cs="Times New Roman"/>
          <w:bCs/>
          <w:iCs/>
          <w:sz w:val="24"/>
          <w:szCs w:val="24"/>
        </w:rPr>
        <w:t xml:space="preserve">Specjalnego Ośrodka  </w:t>
      </w:r>
      <w:proofErr w:type="spellStart"/>
      <w:r w:rsidR="007C2576" w:rsidRPr="00534EBF">
        <w:rPr>
          <w:rFonts w:ascii="Times New Roman" w:hAnsi="Times New Roman" w:cs="Times New Roman"/>
          <w:bCs/>
          <w:iCs/>
          <w:sz w:val="24"/>
          <w:szCs w:val="24"/>
        </w:rPr>
        <w:t>Szkolno</w:t>
      </w:r>
      <w:proofErr w:type="spellEnd"/>
      <w:r w:rsidR="007C2576" w:rsidRPr="00534EBF">
        <w:rPr>
          <w:rFonts w:ascii="Times New Roman" w:hAnsi="Times New Roman" w:cs="Times New Roman"/>
          <w:bCs/>
          <w:iCs/>
          <w:sz w:val="24"/>
          <w:szCs w:val="24"/>
        </w:rPr>
        <w:t xml:space="preserve"> -Wychowawczego nr 6 w Łodzi ul. Dziewanny 24 – pawilony 1,2,3 połączone  łącznikami  </w:t>
      </w:r>
      <w:r w:rsidR="007C2576" w:rsidRPr="00534E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kątem dostosowania obiektu  do obowiązujących przepisów w zakresie bezpieczeństwa pożarowego na podstawie </w:t>
      </w:r>
      <w:r w:rsidR="007C2576" w:rsidRPr="00AF7C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Ekspertyzy technicznej stanu ochrony przeciw</w:t>
      </w:r>
      <w:r w:rsidR="005F665C" w:rsidRPr="00AF7C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pożarowe </w:t>
      </w:r>
      <w:r w:rsidR="002B189C" w:rsidRPr="00AF7C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Postanowienia Łódzkiego Komendanta Państwowej Straży Pożarnej.</w:t>
      </w:r>
    </w:p>
    <w:p w:rsidR="007B0C15" w:rsidRPr="00534EBF" w:rsidRDefault="007B0C15" w:rsidP="001D3132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Dokumentacja powinna zawierać </w:t>
      </w:r>
      <w:r w:rsidR="008C5E54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sposób zabezpieczen</w:t>
      </w:r>
      <w:r w:rsidR="008A36B0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ia przeciwpożarowego w pomieszczeniach </w:t>
      </w:r>
      <w:r w:rsidR="008C5E54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użytkowych, dobór urządzeń przeciwpożarowych oraz </w:t>
      </w: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przyjęte rozwiązania zastępcze i zamienne wskazane w  Ekspertyzie </w:t>
      </w:r>
      <w:r w:rsidR="00A97C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technicznej  stanu ochrony przeciwpożarowej </w:t>
      </w:r>
      <w:r w:rsidR="005F665C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Postanowieniu Łódzkiego Komendanta</w:t>
      </w:r>
      <w:r w:rsid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Wojewódzkiego </w:t>
      </w:r>
      <w:r w:rsidR="005F665C"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Państwowej Straży Pożarnej.</w:t>
      </w:r>
    </w:p>
    <w:p w:rsidR="007C2576" w:rsidRPr="00C54EC7" w:rsidRDefault="008A5633" w:rsidP="00C54EC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EC7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C54EC7" w:rsidRPr="00C54EC7">
        <w:rPr>
          <w:rFonts w:ascii="Times New Roman" w:hAnsi="Times New Roman" w:cs="Times New Roman"/>
          <w:b/>
          <w:sz w:val="24"/>
          <w:szCs w:val="24"/>
          <w:u w:val="single"/>
        </w:rPr>
        <w:t>okumentacja</w:t>
      </w:r>
      <w:r w:rsidR="001D3132" w:rsidRPr="00C54EC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projektowo –</w:t>
      </w:r>
      <w:r w:rsidR="007B0C15" w:rsidRPr="00C54EC7">
        <w:rPr>
          <w:rFonts w:ascii="Times New Roman" w:hAnsi="Times New Roman" w:cs="Times New Roman"/>
          <w:b/>
          <w:sz w:val="24"/>
          <w:szCs w:val="24"/>
          <w:u w:val="single"/>
        </w:rPr>
        <w:t xml:space="preserve"> kosztorysowa</w:t>
      </w:r>
      <w:r w:rsidR="00E73184" w:rsidRPr="00C54EC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powinna obejmować</w:t>
      </w:r>
      <w:r w:rsidR="00AF7CAF" w:rsidRPr="00C54EC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E73184" w:rsidRPr="00C54EC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54EC7" w:rsidRPr="00C54EC7" w:rsidRDefault="00C54EC7" w:rsidP="00C54EC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budowlany w zakresie:</w:t>
      </w:r>
    </w:p>
    <w:p w:rsidR="007C2576" w:rsidRPr="00534EBF" w:rsidRDefault="00C54EC7" w:rsidP="007C257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Branży</w:t>
      </w:r>
      <w:r w:rsidR="00BC3587" w:rsidRPr="00534EBF">
        <w:rPr>
          <w:rFonts w:ascii="Times New Roman" w:hAnsi="Times New Roman" w:cs="Times New Roman"/>
          <w:sz w:val="24"/>
          <w:szCs w:val="24"/>
        </w:rPr>
        <w:t xml:space="preserve"> </w:t>
      </w:r>
      <w:r w:rsidR="007C2576" w:rsidRPr="00534EBF">
        <w:rPr>
          <w:rFonts w:ascii="Times New Roman" w:hAnsi="Times New Roman" w:cs="Times New Roman"/>
          <w:sz w:val="24"/>
          <w:szCs w:val="24"/>
        </w:rPr>
        <w:t>k</w:t>
      </w:r>
      <w:r w:rsidR="00787545" w:rsidRPr="00534EBF">
        <w:rPr>
          <w:rFonts w:ascii="Times New Roman" w:hAnsi="Times New Roman" w:cs="Times New Roman"/>
          <w:sz w:val="24"/>
          <w:szCs w:val="24"/>
        </w:rPr>
        <w:t>onstrukcyjno</w:t>
      </w:r>
      <w:r w:rsidR="00BC3587" w:rsidRPr="00534EBF">
        <w:rPr>
          <w:rFonts w:ascii="Times New Roman" w:hAnsi="Times New Roman" w:cs="Times New Roman"/>
          <w:sz w:val="24"/>
          <w:szCs w:val="24"/>
        </w:rPr>
        <w:t xml:space="preserve">-architektoniczną </w:t>
      </w:r>
    </w:p>
    <w:p w:rsidR="007C2576" w:rsidRPr="00534EBF" w:rsidRDefault="00C54EC7" w:rsidP="007C257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Branży </w:t>
      </w:r>
      <w:r w:rsidR="00AF7CAF">
        <w:rPr>
          <w:rFonts w:ascii="Times New Roman" w:hAnsi="Times New Roman" w:cs="Times New Roman"/>
          <w:sz w:val="24"/>
          <w:szCs w:val="24"/>
        </w:rPr>
        <w:t>elektrycznej</w:t>
      </w:r>
      <w:r w:rsidR="00BC3587" w:rsidRPr="00534EBF">
        <w:rPr>
          <w:rFonts w:ascii="Times New Roman" w:hAnsi="Times New Roman" w:cs="Times New Roman"/>
          <w:sz w:val="24"/>
          <w:szCs w:val="24"/>
        </w:rPr>
        <w:t xml:space="preserve"> </w:t>
      </w:r>
      <w:r w:rsidR="00AF7CAF">
        <w:rPr>
          <w:rFonts w:ascii="Times New Roman" w:hAnsi="Times New Roman" w:cs="Times New Roman"/>
          <w:sz w:val="24"/>
          <w:szCs w:val="24"/>
        </w:rPr>
        <w:t>i teletechnicznej</w:t>
      </w:r>
      <w:r w:rsidR="00415BCB" w:rsidRPr="00534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3587" w:rsidRPr="00534EBF" w:rsidRDefault="00C54EC7" w:rsidP="00BC358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Branży</w:t>
      </w:r>
      <w:r w:rsidR="00BC3587" w:rsidRPr="00534EBF">
        <w:rPr>
          <w:rFonts w:ascii="Times New Roman" w:hAnsi="Times New Roman" w:cs="Times New Roman"/>
          <w:sz w:val="24"/>
          <w:szCs w:val="24"/>
        </w:rPr>
        <w:t xml:space="preserve"> </w:t>
      </w:r>
      <w:r w:rsidR="007C2576" w:rsidRPr="00534EBF">
        <w:rPr>
          <w:rFonts w:ascii="Times New Roman" w:hAnsi="Times New Roman" w:cs="Times New Roman"/>
          <w:sz w:val="24"/>
          <w:szCs w:val="24"/>
        </w:rPr>
        <w:t xml:space="preserve">hydrauliczną </w:t>
      </w:r>
      <w:r w:rsidR="00E73184" w:rsidRPr="00534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132" w:rsidRPr="00534EBF" w:rsidRDefault="00C07435" w:rsidP="00C54E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EBF">
        <w:rPr>
          <w:rFonts w:ascii="Times New Roman" w:hAnsi="Times New Roman" w:cs="Times New Roman"/>
          <w:sz w:val="24"/>
          <w:szCs w:val="24"/>
        </w:rPr>
        <w:t>b</w:t>
      </w:r>
      <w:r w:rsidR="007C2576" w:rsidRPr="00534EBF">
        <w:rPr>
          <w:rFonts w:ascii="Times New Roman" w:hAnsi="Times New Roman" w:cs="Times New Roman"/>
          <w:sz w:val="24"/>
          <w:szCs w:val="24"/>
        </w:rPr>
        <w:t xml:space="preserve">) Kosztorys inwestorski </w:t>
      </w:r>
    </w:p>
    <w:p w:rsidR="005926F2" w:rsidRPr="00534EBF" w:rsidRDefault="00C07435" w:rsidP="00C54EC7">
      <w:pPr>
        <w:autoSpaceDN w:val="0"/>
        <w:spacing w:before="100" w:before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EBF">
        <w:rPr>
          <w:rFonts w:ascii="Times New Roman" w:hAnsi="Times New Roman" w:cs="Times New Roman"/>
          <w:sz w:val="24"/>
          <w:szCs w:val="24"/>
        </w:rPr>
        <w:t>c</w:t>
      </w:r>
      <w:r w:rsidR="00787545" w:rsidRPr="00534EBF">
        <w:rPr>
          <w:rFonts w:ascii="Times New Roman" w:hAnsi="Times New Roman" w:cs="Times New Roman"/>
          <w:sz w:val="24"/>
          <w:szCs w:val="24"/>
        </w:rPr>
        <w:t xml:space="preserve">) Przedmiar robót </w:t>
      </w:r>
    </w:p>
    <w:p w:rsidR="00E73184" w:rsidRDefault="00E73184" w:rsidP="00C54EC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EBF">
        <w:rPr>
          <w:rFonts w:ascii="Times New Roman" w:hAnsi="Times New Roman" w:cs="Times New Roman"/>
          <w:sz w:val="24"/>
          <w:szCs w:val="24"/>
        </w:rPr>
        <w:t>d) Specyfikacja techniczna wykonania i odbioru robót</w:t>
      </w:r>
    </w:p>
    <w:p w:rsidR="00C54EC7" w:rsidRPr="00534EBF" w:rsidRDefault="00C54EC7" w:rsidP="00C54EC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C89" w:rsidRDefault="008C5E54" w:rsidP="00C54E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EBF">
        <w:rPr>
          <w:rFonts w:ascii="Times New Roman" w:hAnsi="Times New Roman" w:cs="Times New Roman"/>
          <w:sz w:val="24"/>
          <w:szCs w:val="24"/>
        </w:rPr>
        <w:t>e</w:t>
      </w:r>
      <w:r w:rsidR="001D3132" w:rsidRPr="00534EBF">
        <w:rPr>
          <w:rFonts w:ascii="Times New Roman" w:hAnsi="Times New Roman" w:cs="Times New Roman"/>
          <w:sz w:val="24"/>
          <w:szCs w:val="24"/>
        </w:rPr>
        <w:t>)</w:t>
      </w:r>
      <w:r w:rsidR="001D3132" w:rsidRPr="00534E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132" w:rsidRPr="00534EBF">
        <w:rPr>
          <w:rFonts w:ascii="Times New Roman" w:hAnsi="Times New Roman" w:cs="Times New Roman"/>
          <w:sz w:val="24"/>
          <w:szCs w:val="24"/>
        </w:rPr>
        <w:t xml:space="preserve">Opracowania należy przekazać w formie </w:t>
      </w:r>
      <w:r w:rsidR="00AF7CAF">
        <w:rPr>
          <w:rFonts w:ascii="Times New Roman" w:hAnsi="Times New Roman" w:cs="Times New Roman"/>
          <w:sz w:val="24"/>
          <w:szCs w:val="24"/>
        </w:rPr>
        <w:t xml:space="preserve">papierowej i </w:t>
      </w:r>
      <w:r w:rsidR="001D3132" w:rsidRPr="00534EBF">
        <w:rPr>
          <w:rFonts w:ascii="Times New Roman" w:hAnsi="Times New Roman" w:cs="Times New Roman"/>
          <w:sz w:val="24"/>
          <w:szCs w:val="24"/>
        </w:rPr>
        <w:t>elektronicznej (część tekstowa opracowania w formacie *.</w:t>
      </w:r>
      <w:proofErr w:type="spellStart"/>
      <w:r w:rsidR="001D3132" w:rsidRPr="00534EBF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1D3132" w:rsidRPr="00534EBF">
        <w:rPr>
          <w:rFonts w:ascii="Times New Roman" w:hAnsi="Times New Roman" w:cs="Times New Roman"/>
          <w:sz w:val="24"/>
          <w:szCs w:val="24"/>
        </w:rPr>
        <w:t xml:space="preserve"> [MS Word] lub *.pdf [Adobe Reader] , część rysunkowa w formacie *.</w:t>
      </w:r>
      <w:proofErr w:type="spellStart"/>
      <w:r w:rsidR="001D3132" w:rsidRPr="00534EBF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1D3132" w:rsidRPr="00534EBF">
        <w:rPr>
          <w:rFonts w:ascii="Times New Roman" w:hAnsi="Times New Roman" w:cs="Times New Roman"/>
          <w:sz w:val="24"/>
          <w:szCs w:val="24"/>
        </w:rPr>
        <w:t xml:space="preserve"> lub *.</w:t>
      </w:r>
      <w:proofErr w:type="spellStart"/>
      <w:r w:rsidR="001D3132" w:rsidRPr="00534EBF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1D3132" w:rsidRPr="00534EBF">
        <w:rPr>
          <w:rFonts w:ascii="Times New Roman" w:hAnsi="Times New Roman" w:cs="Times New Roman"/>
          <w:sz w:val="24"/>
          <w:szCs w:val="24"/>
        </w:rPr>
        <w:t xml:space="preserve"> oraz w *.pdf [Adobe Reader]; kosztorys i </w:t>
      </w:r>
      <w:r w:rsidR="00534EBF">
        <w:rPr>
          <w:rFonts w:ascii="Times New Roman" w:hAnsi="Times New Roman" w:cs="Times New Roman"/>
          <w:sz w:val="24"/>
          <w:szCs w:val="24"/>
        </w:rPr>
        <w:t xml:space="preserve">przedmiar robót w formacie  </w:t>
      </w:r>
      <w:r w:rsidR="001D3132" w:rsidRPr="00534EBF">
        <w:rPr>
          <w:rFonts w:ascii="Times New Roman" w:hAnsi="Times New Roman" w:cs="Times New Roman"/>
          <w:sz w:val="24"/>
          <w:szCs w:val="24"/>
        </w:rPr>
        <w:t>*.xls [MS Excel]</w:t>
      </w:r>
      <w:r w:rsidR="00DA6369">
        <w:rPr>
          <w:rFonts w:ascii="Times New Roman" w:hAnsi="Times New Roman" w:cs="Times New Roman"/>
          <w:sz w:val="24"/>
          <w:szCs w:val="24"/>
        </w:rPr>
        <w:t xml:space="preserve"> – szt.3 </w:t>
      </w:r>
    </w:p>
    <w:p w:rsidR="00C54EC7" w:rsidRDefault="00C54EC7" w:rsidP="00C54E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4EC7" w:rsidRDefault="00C54EC7" w:rsidP="00C54E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C16" w:rsidRDefault="007A3C16" w:rsidP="001D3132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Dokumentacja powinna być sporządzona zgodnie z ustawą</w:t>
      </w:r>
      <w:r w:rsidR="00FE7780">
        <w:rPr>
          <w:rFonts w:ascii="Times New Roman" w:hAnsi="Times New Roman" w:cs="Times New Roman"/>
          <w:sz w:val="24"/>
          <w:szCs w:val="24"/>
        </w:rPr>
        <w:t xml:space="preserve"> z dnia 07.07.1994r. Prawo Budowlane (Dz.U.2024.poz.725) oraz Rozporządzenia Ministra Infrastruktury z dnia 02.09.2004r. w sprawie  szczegółowego zakresu i formy dokumentacji projektowej, specyfikacji technicznej wykonania i odbioru robót budowlanych oraz programu funkcjonalno-użytkowego (Dz.U. 2001, poz. 2454) oraz  Ustawa z dnia 11.09.2019 Prawo Zamówień Publicznych (Dz.U.2024.1320 art.34).</w:t>
      </w:r>
    </w:p>
    <w:p w:rsidR="007A3C16" w:rsidRDefault="007A3C16" w:rsidP="007A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A3C1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Warunkiem  odbioru dokumentacji </w:t>
      </w:r>
      <w:r w:rsidRPr="00560E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jest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jej  pozytywne zatwierdzenie przez  uprawnionego Rzeczoznawcę do spraw zabezpieczeń przeciwpożarowych.</w:t>
      </w:r>
    </w:p>
    <w:p w:rsidR="00A97C92" w:rsidRDefault="00A97C92" w:rsidP="007A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7C92" w:rsidRPr="00A97C92" w:rsidRDefault="00A97C92" w:rsidP="00A97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C9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Zamawiający </w:t>
      </w:r>
      <w:r w:rsidRPr="00A97C92">
        <w:rPr>
          <w:rFonts w:ascii="Times New Roman" w:hAnsi="Times New Roman" w:cs="Times New Roman"/>
          <w:bCs/>
          <w:sz w:val="24"/>
          <w:szCs w:val="24"/>
        </w:rPr>
        <w:t xml:space="preserve">umożliwi przeprowadzenie </w:t>
      </w:r>
      <w:r w:rsidRPr="00A97C92">
        <w:rPr>
          <w:rFonts w:ascii="Times New Roman" w:hAnsi="Times New Roman" w:cs="Times New Roman"/>
          <w:bCs/>
          <w:color w:val="000000"/>
          <w:sz w:val="24"/>
          <w:szCs w:val="24"/>
        </w:rPr>
        <w:t>w wizji lokalnej,  dla należytego sporządzania oferty  po wcześniejszym telefonicznym umówienie się.</w:t>
      </w:r>
    </w:p>
    <w:p w:rsidR="00A97C92" w:rsidRPr="00A97C92" w:rsidRDefault="00A97C92" w:rsidP="007A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  <w:b/>
          <w:bCs/>
        </w:rPr>
        <w:t xml:space="preserve">II. TERMIN REALIZACJI ZAMÓWIENIA: </w:t>
      </w: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</w:p>
    <w:p w:rsidR="00C54EC7" w:rsidRDefault="00E73184" w:rsidP="00C54EC7">
      <w:pPr>
        <w:pStyle w:val="Default"/>
        <w:rPr>
          <w:rFonts w:ascii="Times New Roman" w:hAnsi="Times New Roman" w:cs="Times New Roman"/>
          <w:i/>
          <w:iCs/>
          <w:color w:val="auto"/>
        </w:rPr>
      </w:pPr>
      <w:r w:rsidRPr="00534EBF">
        <w:rPr>
          <w:rFonts w:ascii="Times New Roman" w:hAnsi="Times New Roman" w:cs="Times New Roman"/>
        </w:rPr>
        <w:t>Termin wykonania zamówienia</w:t>
      </w:r>
      <w:r w:rsidR="00534EBF">
        <w:rPr>
          <w:rFonts w:ascii="Times New Roman" w:hAnsi="Times New Roman" w:cs="Times New Roman"/>
        </w:rPr>
        <w:t xml:space="preserve"> </w:t>
      </w:r>
      <w:r w:rsidRPr="00534EBF">
        <w:rPr>
          <w:rFonts w:ascii="Times New Roman" w:hAnsi="Times New Roman" w:cs="Times New Roman"/>
        </w:rPr>
        <w:t xml:space="preserve"> tj. </w:t>
      </w:r>
      <w:r w:rsidR="00C74364" w:rsidRPr="00C74364">
        <w:rPr>
          <w:rFonts w:ascii="Times New Roman" w:hAnsi="Times New Roman" w:cs="Times New Roman"/>
          <w:b/>
          <w:bCs/>
          <w:color w:val="auto"/>
        </w:rPr>
        <w:t xml:space="preserve">do </w:t>
      </w:r>
      <w:r w:rsidR="00C74364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C74364" w:rsidRPr="00C74364">
        <w:rPr>
          <w:rFonts w:ascii="Times New Roman" w:hAnsi="Times New Roman" w:cs="Times New Roman"/>
          <w:b/>
          <w:bCs/>
          <w:color w:val="auto"/>
        </w:rPr>
        <w:t>20</w:t>
      </w:r>
      <w:r w:rsidR="00AF7CAF">
        <w:rPr>
          <w:rFonts w:ascii="Times New Roman" w:hAnsi="Times New Roman" w:cs="Times New Roman"/>
          <w:b/>
          <w:bCs/>
          <w:color w:val="auto"/>
        </w:rPr>
        <w:t>.12.202</w:t>
      </w:r>
      <w:r w:rsidR="00534EBF" w:rsidRPr="00C74364">
        <w:rPr>
          <w:rFonts w:ascii="Times New Roman" w:hAnsi="Times New Roman" w:cs="Times New Roman"/>
          <w:b/>
          <w:bCs/>
          <w:color w:val="auto"/>
        </w:rPr>
        <w:t>4r.</w:t>
      </w:r>
      <w:r w:rsidRPr="00C74364">
        <w:rPr>
          <w:rFonts w:ascii="Times New Roman" w:hAnsi="Times New Roman" w:cs="Times New Roman"/>
          <w:i/>
          <w:iCs/>
          <w:color w:val="auto"/>
        </w:rPr>
        <w:t>.</w:t>
      </w:r>
    </w:p>
    <w:p w:rsidR="00C54EC7" w:rsidRPr="00C54EC7" w:rsidRDefault="00C54EC7" w:rsidP="00C54EC7">
      <w:pPr>
        <w:pStyle w:val="Default"/>
        <w:rPr>
          <w:rFonts w:ascii="Times New Roman" w:hAnsi="Times New Roman" w:cs="Times New Roman"/>
          <w:b/>
          <w:iCs/>
          <w:color w:val="auto"/>
        </w:rPr>
      </w:pP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  <w:b/>
          <w:bCs/>
        </w:rPr>
      </w:pPr>
      <w:r w:rsidRPr="00534EBF">
        <w:rPr>
          <w:rFonts w:ascii="Times New Roman" w:hAnsi="Times New Roman" w:cs="Times New Roman"/>
          <w:b/>
          <w:bCs/>
        </w:rPr>
        <w:t xml:space="preserve">III. DOKUMENTY WYMAGANE OD WYKONAWCÓW: </w:t>
      </w: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</w:p>
    <w:p w:rsidR="00E73184" w:rsidRPr="00534EBF" w:rsidRDefault="00E73184" w:rsidP="00E73184">
      <w:pPr>
        <w:pStyle w:val="Default"/>
        <w:numPr>
          <w:ilvl w:val="0"/>
          <w:numId w:val="17"/>
        </w:numPr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 xml:space="preserve">Oferta zgodnie z „ Formularzem ofertowym” </w:t>
      </w:r>
      <w:r w:rsidRPr="00534EBF">
        <w:rPr>
          <w:rFonts w:ascii="Times New Roman" w:hAnsi="Times New Roman" w:cs="Times New Roman"/>
          <w:b/>
          <w:bCs/>
          <w:i/>
          <w:iCs/>
        </w:rPr>
        <w:t>załącznik nr 1 do zapytania ofertowego</w:t>
      </w:r>
      <w:r w:rsidRPr="00534EBF">
        <w:rPr>
          <w:rFonts w:ascii="Times New Roman" w:hAnsi="Times New Roman" w:cs="Times New Roman"/>
        </w:rPr>
        <w:t xml:space="preserve">. </w:t>
      </w:r>
    </w:p>
    <w:p w:rsidR="00E73184" w:rsidRPr="00534EBF" w:rsidRDefault="00E73184" w:rsidP="00E73184">
      <w:pPr>
        <w:pStyle w:val="Default"/>
        <w:numPr>
          <w:ilvl w:val="0"/>
          <w:numId w:val="17"/>
        </w:numPr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>Oświadczenie Wykonawcy – załącznik nr 2</w:t>
      </w:r>
    </w:p>
    <w:p w:rsidR="00E73184" w:rsidRPr="00534EBF" w:rsidRDefault="00E73184" w:rsidP="00E73184">
      <w:pPr>
        <w:pStyle w:val="Default"/>
        <w:numPr>
          <w:ilvl w:val="0"/>
          <w:numId w:val="17"/>
        </w:numPr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>Zaakceptowany wzór umowy – załącznik nr 3</w:t>
      </w:r>
    </w:p>
    <w:p w:rsidR="00E73184" w:rsidRPr="00534EBF" w:rsidRDefault="00E73184" w:rsidP="00E73184">
      <w:pPr>
        <w:pStyle w:val="Default"/>
        <w:numPr>
          <w:ilvl w:val="0"/>
          <w:numId w:val="17"/>
        </w:numPr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>Zaakceptowana klauzula RODO – załącznik nr 4</w:t>
      </w: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  <w:b/>
          <w:bCs/>
        </w:rPr>
        <w:t xml:space="preserve">IV. KRYTERIA OCENY OFERT: </w:t>
      </w: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 xml:space="preserve">Oferty zostaną ocenione przez Zamawiającego w oparciu o kryteria: </w:t>
      </w:r>
    </w:p>
    <w:p w:rsidR="00E73184" w:rsidRPr="00534EBF" w:rsidRDefault="00C74364" w:rsidP="00E7318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Waga 10</w:t>
      </w:r>
      <w:r w:rsidR="00E73184" w:rsidRPr="00534EBF">
        <w:rPr>
          <w:rFonts w:ascii="Times New Roman" w:hAnsi="Times New Roman" w:cs="Times New Roman"/>
        </w:rPr>
        <w:t xml:space="preserve">0%  – cena </w:t>
      </w: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</w:p>
    <w:p w:rsidR="00E73184" w:rsidRPr="00534EBF" w:rsidRDefault="00E73184" w:rsidP="00E73184">
      <w:pPr>
        <w:pStyle w:val="Default"/>
        <w:spacing w:after="18"/>
        <w:rPr>
          <w:rFonts w:ascii="Times New Roman" w:hAnsi="Times New Roman" w:cs="Times New Roman"/>
          <w:b/>
          <w:bCs/>
        </w:rPr>
      </w:pPr>
      <w:r w:rsidRPr="00534EBF">
        <w:rPr>
          <w:rFonts w:ascii="Times New Roman" w:hAnsi="Times New Roman" w:cs="Times New Roman"/>
          <w:b/>
          <w:bCs/>
        </w:rPr>
        <w:t xml:space="preserve">V. MIEJSCE, SPOSÓB ORAZ TERMIN ZŁOŻENIA OFERTY: </w:t>
      </w:r>
    </w:p>
    <w:p w:rsidR="00E73184" w:rsidRPr="00534EBF" w:rsidRDefault="00E73184" w:rsidP="00E73184">
      <w:pPr>
        <w:pStyle w:val="Default"/>
        <w:spacing w:after="18"/>
        <w:rPr>
          <w:rFonts w:ascii="Times New Roman" w:hAnsi="Times New Roman" w:cs="Times New Roman"/>
          <w:b/>
          <w:bCs/>
        </w:rPr>
      </w:pPr>
    </w:p>
    <w:p w:rsidR="00DC6614" w:rsidRDefault="00DC6614" w:rsidP="00DC6614">
      <w:pPr>
        <w:pStyle w:val="Default"/>
        <w:spacing w:after="18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.Wykonawca może złożyć tylko jedną ofertę.</w:t>
      </w:r>
    </w:p>
    <w:p w:rsidR="00DC6614" w:rsidRDefault="00DC6614" w:rsidP="00DC6614">
      <w:pPr>
        <w:pStyle w:val="Default"/>
        <w:spacing w:after="18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.</w:t>
      </w:r>
      <w:r w:rsidRPr="00DC6614">
        <w:rPr>
          <w:rFonts w:ascii="Times New Roman" w:hAnsi="Times New Roman" w:cs="Times New Roman"/>
        </w:rPr>
        <w:t xml:space="preserve"> </w:t>
      </w:r>
      <w:r w:rsidRPr="00534EBF">
        <w:rPr>
          <w:rFonts w:ascii="Times New Roman" w:hAnsi="Times New Roman" w:cs="Times New Roman"/>
        </w:rPr>
        <w:t>Oferta musi być napisana w języku polskim</w:t>
      </w:r>
    </w:p>
    <w:p w:rsidR="00DC6614" w:rsidRPr="00DC6614" w:rsidRDefault="00DC6614" w:rsidP="00DC6614">
      <w:pPr>
        <w:pStyle w:val="Akapitzlist1"/>
        <w:ind w:left="0"/>
        <w:jc w:val="both"/>
      </w:pPr>
      <w:r w:rsidRPr="002701C2">
        <w:rPr>
          <w:b/>
        </w:rPr>
        <w:lastRenderedPageBreak/>
        <w:t>3</w:t>
      </w:r>
      <w:r w:rsidRPr="00DC6614">
        <w:t>. Oferta powinna być podpisana przez upoważnionego przedstawiciela wykonawcy (dotyczy również wszystkich załączników do oferty). Upoważnienie do podpisania oferty powinno być dołączone do oferty, o ile nie wynika to z innych dokumentów załączonych przez wykonawcę. Jeżeli do składania oświadczeń woli w imieniu wykonawcy wymagane jest zastosowanie tzw. reprezentacji łącznej, wówczas wszystkie dokumenty powinny być podpisane przez zobowiązane osoby. Proponuje się, aby wszystkie zapisane strony oferty wraz z załącznikami były kolejno parafowane oraz ponumerowane i złączone w sposób trwały.</w:t>
      </w:r>
    </w:p>
    <w:p w:rsidR="00E73184" w:rsidRPr="00534EBF" w:rsidRDefault="00DC6614" w:rsidP="00DC6614">
      <w:pPr>
        <w:pStyle w:val="Akapitzlist1"/>
        <w:ind w:left="0"/>
        <w:jc w:val="both"/>
      </w:pPr>
      <w:r w:rsidRPr="002701C2">
        <w:rPr>
          <w:b/>
        </w:rPr>
        <w:t>4</w:t>
      </w:r>
      <w:r w:rsidRPr="00DC6614">
        <w:t xml:space="preserve">.Wszelkie poprawki lub zmiany w tekście oferty muszą być parafowane przez osobę (osoby) podpisujące ofertę i </w:t>
      </w:r>
      <w:r w:rsidRPr="00DC6614">
        <w:rPr>
          <w:u w:val="single"/>
        </w:rPr>
        <w:t>opatrzone datami ich dokonania.</w:t>
      </w:r>
    </w:p>
    <w:p w:rsidR="00E73184" w:rsidRPr="00534EBF" w:rsidRDefault="00DC6614" w:rsidP="00E73184">
      <w:pPr>
        <w:pStyle w:val="Default"/>
        <w:spacing w:after="18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5</w:t>
      </w:r>
      <w:r w:rsidR="00E73184" w:rsidRPr="00534EBF">
        <w:rPr>
          <w:rFonts w:ascii="Times New Roman" w:hAnsi="Times New Roman" w:cs="Times New Roman"/>
        </w:rPr>
        <w:t xml:space="preserve">. Oferta winna zawierać </w:t>
      </w:r>
      <w:r w:rsidR="00E73184" w:rsidRPr="00534EBF">
        <w:rPr>
          <w:rFonts w:ascii="Times New Roman" w:hAnsi="Times New Roman" w:cs="Times New Roman"/>
          <w:b/>
          <w:bCs/>
        </w:rPr>
        <w:t xml:space="preserve">cenę ofertową brutto zawierającą należy podatek VAT i cenę netto </w:t>
      </w:r>
      <w:r w:rsidR="00E73184" w:rsidRPr="00534EBF">
        <w:rPr>
          <w:rFonts w:ascii="Times New Roman" w:hAnsi="Times New Roman" w:cs="Times New Roman"/>
        </w:rPr>
        <w:t xml:space="preserve">za całość zamówienia. </w:t>
      </w:r>
    </w:p>
    <w:p w:rsidR="00E73184" w:rsidRPr="00534EBF" w:rsidRDefault="00DC6614" w:rsidP="00E73184">
      <w:pPr>
        <w:pStyle w:val="Default"/>
        <w:spacing w:after="18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6</w:t>
      </w:r>
      <w:r w:rsidR="00E73184" w:rsidRPr="00534EBF">
        <w:rPr>
          <w:rFonts w:ascii="Times New Roman" w:hAnsi="Times New Roman" w:cs="Times New Roman"/>
        </w:rPr>
        <w:t xml:space="preserve">. Cena oferty powinna obejmować pełen zakres przedmiotu zamówienia określony w zapytaniu ofertowym i zawierać wszystkie koszty związane z realizacją zamówienia, stanowić ona będzie ryczałtowe i ostateczne wynagrodzenie Wykonawcy, niezależnie od rozmiaru prac i innych świadczeń oraz ponoszonych przez Wykonawcę kosztów ich realizacji. </w:t>
      </w:r>
    </w:p>
    <w:p w:rsidR="00E73184" w:rsidRPr="00534EBF" w:rsidRDefault="00DC6614" w:rsidP="00E73184">
      <w:pPr>
        <w:pStyle w:val="Default"/>
        <w:spacing w:after="18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7</w:t>
      </w:r>
      <w:r w:rsidR="00E73184" w:rsidRPr="00534EBF">
        <w:rPr>
          <w:rFonts w:ascii="Times New Roman" w:hAnsi="Times New Roman" w:cs="Times New Roman"/>
        </w:rPr>
        <w:t>. Cenę za wykonanie przedmiotu zamówienia n</w:t>
      </w:r>
      <w:r w:rsidR="00AF7CAF">
        <w:rPr>
          <w:rFonts w:ascii="Times New Roman" w:hAnsi="Times New Roman" w:cs="Times New Roman"/>
        </w:rPr>
        <w:t xml:space="preserve">ależy przedstawić w „Formularzu </w:t>
      </w:r>
      <w:r w:rsidR="00E73184" w:rsidRPr="00534EBF">
        <w:rPr>
          <w:rFonts w:ascii="Times New Roman" w:hAnsi="Times New Roman" w:cs="Times New Roman"/>
        </w:rPr>
        <w:t xml:space="preserve">ofertowym” stanowiącym załącznik nr 1 do zapytania ofertowego. </w:t>
      </w:r>
    </w:p>
    <w:p w:rsidR="00C954EF" w:rsidRDefault="00DC6614" w:rsidP="00E73184">
      <w:pPr>
        <w:pStyle w:val="Default"/>
      </w:pPr>
      <w:r w:rsidRPr="002701C2">
        <w:rPr>
          <w:rFonts w:ascii="Times New Roman" w:hAnsi="Times New Roman" w:cs="Times New Roman"/>
          <w:b/>
        </w:rPr>
        <w:t>8</w:t>
      </w:r>
      <w:r w:rsidR="00E73184" w:rsidRPr="00534EBF">
        <w:rPr>
          <w:rFonts w:ascii="Times New Roman" w:hAnsi="Times New Roman" w:cs="Times New Roman"/>
        </w:rPr>
        <w:t xml:space="preserve">. Ofertę cenową należy przesłać </w:t>
      </w:r>
      <w:r w:rsidR="007A3C16">
        <w:rPr>
          <w:rFonts w:ascii="Times New Roman" w:hAnsi="Times New Roman" w:cs="Times New Roman"/>
        </w:rPr>
        <w:t>elektronicznie na adres e-mail:</w:t>
      </w:r>
      <w:r w:rsidR="007A3C16" w:rsidRPr="007A3C16">
        <w:t xml:space="preserve"> </w:t>
      </w:r>
    </w:p>
    <w:p w:rsidR="00C954EF" w:rsidRDefault="00C954EF" w:rsidP="00E73184">
      <w:pPr>
        <w:pStyle w:val="Default"/>
      </w:pPr>
    </w:p>
    <w:p w:rsidR="00C954EF" w:rsidRDefault="00C954EF" w:rsidP="00E73184">
      <w:pPr>
        <w:pStyle w:val="Default"/>
        <w:rPr>
          <w:rStyle w:val="Hipercze"/>
        </w:rPr>
      </w:pPr>
      <w:r>
        <w:t xml:space="preserve">                                           </w:t>
      </w:r>
      <w:hyperlink r:id="rId6" w:tgtFrame="_blank" w:history="1">
        <w:r w:rsidR="007A3C16" w:rsidRPr="00534EBF">
          <w:rPr>
            <w:rStyle w:val="Hipercze"/>
          </w:rPr>
          <w:t>zamowieniasosw6@blind.edu.pl</w:t>
        </w:r>
      </w:hyperlink>
      <w:r w:rsidR="007A3C16">
        <w:rPr>
          <w:rStyle w:val="Hipercze"/>
        </w:rPr>
        <w:t xml:space="preserve"> </w:t>
      </w:r>
    </w:p>
    <w:p w:rsidR="00C954EF" w:rsidRDefault="00C954EF" w:rsidP="00E73184">
      <w:pPr>
        <w:pStyle w:val="Default"/>
        <w:rPr>
          <w:rFonts w:ascii="Times New Roman" w:hAnsi="Times New Roman" w:cs="Times New Roman"/>
          <w:color w:val="0000FF"/>
        </w:rPr>
      </w:pPr>
    </w:p>
    <w:p w:rsidR="00E73184" w:rsidRPr="00534EBF" w:rsidRDefault="00C954EF" w:rsidP="00E73184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</w:t>
      </w:r>
      <w:r w:rsidR="00E73184" w:rsidRPr="00534EBF">
        <w:rPr>
          <w:rFonts w:ascii="Times New Roman" w:hAnsi="Times New Roman" w:cs="Times New Roman"/>
        </w:rPr>
        <w:t xml:space="preserve">w nieprzekraczalnym terminie </w:t>
      </w:r>
      <w:r w:rsidR="00C74364">
        <w:rPr>
          <w:rFonts w:ascii="Times New Roman" w:hAnsi="Times New Roman" w:cs="Times New Roman"/>
          <w:b/>
          <w:bCs/>
        </w:rPr>
        <w:t>do 04.11</w:t>
      </w:r>
      <w:r w:rsidR="00E73184" w:rsidRPr="00534EBF">
        <w:rPr>
          <w:rFonts w:ascii="Times New Roman" w:hAnsi="Times New Roman" w:cs="Times New Roman"/>
          <w:b/>
          <w:bCs/>
        </w:rPr>
        <w:t>.2024r.</w:t>
      </w:r>
      <w:r w:rsidR="00AF7CAF">
        <w:rPr>
          <w:rFonts w:ascii="Times New Roman" w:hAnsi="Times New Roman" w:cs="Times New Roman"/>
          <w:b/>
          <w:bCs/>
        </w:rPr>
        <w:t xml:space="preserve"> do godz. 10</w:t>
      </w:r>
      <w:r w:rsidR="00E73184" w:rsidRPr="00534EBF">
        <w:rPr>
          <w:rFonts w:ascii="Times New Roman" w:hAnsi="Times New Roman" w:cs="Times New Roman"/>
          <w:b/>
          <w:bCs/>
        </w:rPr>
        <w:t>:00</w:t>
      </w: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</w:rPr>
      </w:pP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  <w:b/>
          <w:bCs/>
        </w:rPr>
        <w:t xml:space="preserve">VI. POSTANOWIENIA KOŃCOWE: </w:t>
      </w:r>
    </w:p>
    <w:p w:rsidR="00E73184" w:rsidRPr="00534EBF" w:rsidRDefault="001341C8" w:rsidP="00E73184">
      <w:pPr>
        <w:pStyle w:val="Default"/>
        <w:spacing w:after="17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 xml:space="preserve"> </w:t>
      </w:r>
      <w:r w:rsidR="00DC6614" w:rsidRPr="00534EBF">
        <w:rPr>
          <w:rFonts w:ascii="Times New Roman" w:hAnsi="Times New Roman" w:cs="Times New Roman"/>
        </w:rPr>
        <w:t>Termin związania z ofertą wynosi</w:t>
      </w:r>
      <w:r w:rsidR="00DC6614">
        <w:rPr>
          <w:rFonts w:ascii="Times New Roman" w:hAnsi="Times New Roman" w:cs="Times New Roman"/>
        </w:rPr>
        <w:t xml:space="preserve"> 15</w:t>
      </w:r>
      <w:r w:rsidR="00DC6614" w:rsidRPr="00534EBF">
        <w:rPr>
          <w:rFonts w:ascii="Times New Roman" w:hAnsi="Times New Roman" w:cs="Times New Roman"/>
        </w:rPr>
        <w:t xml:space="preserve"> dni kalendarzowych od daty złożenia oferty</w:t>
      </w:r>
      <w:r w:rsidR="00DC6614">
        <w:rPr>
          <w:rFonts w:ascii="Times New Roman" w:hAnsi="Times New Roman" w:cs="Times New Roman"/>
        </w:rPr>
        <w:t>.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2.</w:t>
      </w:r>
      <w:r w:rsidRPr="00534EBF">
        <w:rPr>
          <w:rFonts w:ascii="Times New Roman" w:hAnsi="Times New Roman" w:cs="Times New Roman"/>
        </w:rPr>
        <w:t xml:space="preserve"> Zamawiający udzieli zamówienia Wykonawcy, którego oferta będzie najkorzystnie</w:t>
      </w:r>
      <w:r w:rsidR="00AF7CAF">
        <w:rPr>
          <w:rFonts w:ascii="Times New Roman" w:hAnsi="Times New Roman" w:cs="Times New Roman"/>
        </w:rPr>
        <w:t>jszą ofertą w oparciu o kryterium</w:t>
      </w:r>
      <w:r w:rsidR="007A3C16">
        <w:rPr>
          <w:rFonts w:ascii="Times New Roman" w:hAnsi="Times New Roman" w:cs="Times New Roman"/>
        </w:rPr>
        <w:t xml:space="preserve"> oceny oferty</w:t>
      </w:r>
      <w:r w:rsidRPr="00534EBF">
        <w:rPr>
          <w:rFonts w:ascii="Times New Roman" w:hAnsi="Times New Roman" w:cs="Times New Roman"/>
        </w:rPr>
        <w:t xml:space="preserve"> określone w zapytaniu ofertowym. 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3</w:t>
      </w:r>
      <w:r w:rsidRPr="00534EBF">
        <w:rPr>
          <w:rFonts w:ascii="Times New Roman" w:hAnsi="Times New Roman" w:cs="Times New Roman"/>
        </w:rPr>
        <w:t xml:space="preserve">. Zamawiający dopuszcza możliwość unieważnienia postępowania na każdym jego etapie. 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4</w:t>
      </w:r>
      <w:r w:rsidRPr="00534EBF">
        <w:rPr>
          <w:rFonts w:ascii="Times New Roman" w:hAnsi="Times New Roman" w:cs="Times New Roman"/>
        </w:rPr>
        <w:t xml:space="preserve">. Zamawiający odrzuci ofertę, która nie spełnia wymagań określonych w zapytaniu 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 xml:space="preserve">    ofertowym. 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5.</w:t>
      </w:r>
      <w:r w:rsidRPr="00534EBF">
        <w:rPr>
          <w:rFonts w:ascii="Times New Roman" w:hAnsi="Times New Roman" w:cs="Times New Roman"/>
        </w:rPr>
        <w:t xml:space="preserve"> W toku badania i oceny ofert Zamawiający może żądać od Wykonawców wyjaśnień dotyczących treści złożonych ofert. Zamawiający poprawi w tekście oferty oczywiste omyłki pisarskie, omyłki rachunkowe z uwzględnieniem konsekwencji rachunkowych dokonanych poprawek, niezwłocznie zawiadamiając o tym Wykonawcę, którego oferta została poprawiona. 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 xml:space="preserve">6. Wykonawca przygotowuje ofertę i uczestniczy w postępowaniu ofertowym na własny koszt. Wykonawcy nie przysługują względem Zamawiającego żadne roszczenia związane z jego udziałem w niniejszym postępowaniu. 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7</w:t>
      </w:r>
      <w:r w:rsidRPr="00534EBF">
        <w:rPr>
          <w:rFonts w:ascii="Times New Roman" w:hAnsi="Times New Roman" w:cs="Times New Roman"/>
        </w:rPr>
        <w:t xml:space="preserve">. Jeżeli zostaną złożone oferty o takiej samej cenie, Zamawiający wezwie Wykonawców, którzy złożyli te oferty, do złożenia oferty dodatkowej. 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8</w:t>
      </w:r>
      <w:r w:rsidRPr="00534EBF">
        <w:rPr>
          <w:rFonts w:ascii="Times New Roman" w:hAnsi="Times New Roman" w:cs="Times New Roman"/>
        </w:rPr>
        <w:t xml:space="preserve">. Zamawiający zastrzega sobie możliwość przeprowadzenia negocjacji i uzgodnień przed dokonaniem wyboru oferty i zawarciem umowy. </w:t>
      </w:r>
    </w:p>
    <w:p w:rsidR="00E73184" w:rsidRPr="00534EBF" w:rsidRDefault="00E73184" w:rsidP="00E73184">
      <w:pPr>
        <w:pStyle w:val="Default"/>
        <w:spacing w:after="17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 xml:space="preserve">9. Informacja o wyborze oferty będzie przekazana wszystkim Wykonawcom biorącym udział w zapytaniu ofertowym. </w:t>
      </w:r>
    </w:p>
    <w:p w:rsidR="00E73184" w:rsidRDefault="00E73184" w:rsidP="00DC6614">
      <w:pPr>
        <w:pStyle w:val="Default"/>
        <w:spacing w:after="17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10</w:t>
      </w:r>
      <w:r w:rsidRPr="00534EBF">
        <w:rPr>
          <w:rFonts w:ascii="Times New Roman" w:hAnsi="Times New Roman" w:cs="Times New Roman"/>
        </w:rPr>
        <w:t>. Umowa z wybranym Wykonawcą będzie podpisana bez zbędnej  zwłoki w terminie wskazanym przez Zamawiającego.</w:t>
      </w:r>
    </w:p>
    <w:p w:rsidR="00F26C89" w:rsidRPr="00534EBF" w:rsidRDefault="00F26C89" w:rsidP="00E73184">
      <w:pPr>
        <w:pStyle w:val="Default"/>
        <w:rPr>
          <w:rFonts w:ascii="Times New Roman" w:hAnsi="Times New Roman" w:cs="Times New Roman"/>
        </w:rPr>
      </w:pPr>
      <w:r w:rsidRPr="002701C2"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 xml:space="preserve">. </w:t>
      </w:r>
      <w:r w:rsidRPr="00534EBF">
        <w:rPr>
          <w:rFonts w:ascii="Times New Roman" w:hAnsi="Times New Roman" w:cs="Times New Roman"/>
        </w:rPr>
        <w:t>Osoba do ko</w:t>
      </w:r>
      <w:r>
        <w:rPr>
          <w:rFonts w:ascii="Times New Roman" w:hAnsi="Times New Roman" w:cs="Times New Roman"/>
        </w:rPr>
        <w:t>ntaktu:   Anna Trojanowska</w:t>
      </w:r>
      <w:r w:rsidRPr="00534EBF">
        <w:rPr>
          <w:rFonts w:ascii="Times New Roman" w:hAnsi="Times New Roman" w:cs="Times New Roman"/>
        </w:rPr>
        <w:t xml:space="preserve"> , tel. 42 6577811;  42 657794</w:t>
      </w:r>
    </w:p>
    <w:p w:rsidR="00E73184" w:rsidRPr="00534EBF" w:rsidRDefault="00F26C89" w:rsidP="00E73184">
      <w:pPr>
        <w:pStyle w:val="Default"/>
        <w:spacing w:after="18"/>
        <w:rPr>
          <w:rFonts w:ascii="Times New Roman" w:hAnsi="Times New Roman" w:cs="Times New Roman"/>
        </w:rPr>
      </w:pPr>
      <w:r w:rsidRPr="00C954EF">
        <w:rPr>
          <w:rFonts w:ascii="Times New Roman" w:hAnsi="Times New Roman" w:cs="Times New Roman"/>
          <w:b/>
        </w:rPr>
        <w:t>12</w:t>
      </w:r>
      <w:r w:rsidR="00E73184" w:rsidRPr="00534EBF">
        <w:rPr>
          <w:rFonts w:ascii="Times New Roman" w:hAnsi="Times New Roman" w:cs="Times New Roman"/>
        </w:rPr>
        <w:t xml:space="preserve">. Integralną część zapytania ofertowego stanowi : </w:t>
      </w:r>
    </w:p>
    <w:p w:rsidR="00E73184" w:rsidRPr="00534EBF" w:rsidRDefault="00E73184" w:rsidP="00E73184">
      <w:pPr>
        <w:pStyle w:val="Default"/>
        <w:spacing w:after="18"/>
        <w:rPr>
          <w:rFonts w:ascii="Times New Roman" w:hAnsi="Times New Roman" w:cs="Times New Roman"/>
          <w:i/>
          <w:iCs/>
        </w:rPr>
      </w:pPr>
      <w:r w:rsidRPr="00534EBF">
        <w:rPr>
          <w:rFonts w:ascii="Times New Roman" w:hAnsi="Times New Roman" w:cs="Times New Roman"/>
          <w:i/>
          <w:iCs/>
        </w:rPr>
        <w:lastRenderedPageBreak/>
        <w:t xml:space="preserve">1) Formularz Ofertowy - zał. 1 </w:t>
      </w:r>
    </w:p>
    <w:p w:rsidR="00E73184" w:rsidRPr="00534EBF" w:rsidRDefault="00E73184" w:rsidP="00E73184">
      <w:pPr>
        <w:pStyle w:val="Default"/>
        <w:spacing w:after="18"/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  <w:i/>
          <w:iCs/>
        </w:rPr>
        <w:t>2) Oświadczenie Wykonawcy – zał.2</w:t>
      </w:r>
    </w:p>
    <w:p w:rsidR="00E73184" w:rsidRPr="00534EBF" w:rsidRDefault="00C954EF" w:rsidP="00E73184">
      <w:pPr>
        <w:pStyle w:val="Defaul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3) </w:t>
      </w:r>
      <w:bookmarkStart w:id="0" w:name="_GoBack"/>
      <w:bookmarkEnd w:id="0"/>
      <w:r w:rsidR="00E73184" w:rsidRPr="00534EBF">
        <w:rPr>
          <w:rFonts w:ascii="Times New Roman" w:hAnsi="Times New Roman" w:cs="Times New Roman"/>
          <w:i/>
          <w:iCs/>
        </w:rPr>
        <w:t>Wzór umowy– zał. 3</w:t>
      </w:r>
    </w:p>
    <w:p w:rsidR="00E73184" w:rsidRDefault="00E73184" w:rsidP="00E73184">
      <w:pPr>
        <w:pStyle w:val="Default"/>
        <w:rPr>
          <w:rFonts w:ascii="Times New Roman" w:hAnsi="Times New Roman" w:cs="Times New Roman"/>
          <w:i/>
          <w:iCs/>
        </w:rPr>
      </w:pPr>
      <w:r w:rsidRPr="00534EBF">
        <w:rPr>
          <w:rFonts w:ascii="Times New Roman" w:hAnsi="Times New Roman" w:cs="Times New Roman"/>
          <w:i/>
          <w:iCs/>
        </w:rPr>
        <w:t>4) klauzula RODO – zał.4</w:t>
      </w:r>
    </w:p>
    <w:p w:rsidR="00A97C92" w:rsidRDefault="00A97C92" w:rsidP="00E73184">
      <w:pPr>
        <w:pStyle w:val="Default"/>
        <w:rPr>
          <w:rFonts w:ascii="Times New Roman" w:hAnsi="Times New Roman" w:cs="Times New Roman"/>
          <w:i/>
          <w:iCs/>
        </w:rPr>
      </w:pPr>
    </w:p>
    <w:p w:rsidR="00A97C92" w:rsidRDefault="00A97C92" w:rsidP="00E73184">
      <w:pPr>
        <w:pStyle w:val="Default"/>
        <w:rPr>
          <w:rFonts w:ascii="Times New Roman" w:hAnsi="Times New Roman" w:cs="Times New Roman"/>
          <w:i/>
          <w:iCs/>
        </w:rPr>
      </w:pPr>
    </w:p>
    <w:p w:rsidR="00A97C92" w:rsidRDefault="00A97C92" w:rsidP="00E73184">
      <w:pPr>
        <w:pStyle w:val="Default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Pozostałe załączniki:</w:t>
      </w:r>
    </w:p>
    <w:p w:rsidR="00A97C92" w:rsidRDefault="00A97C92" w:rsidP="00E73184">
      <w:pPr>
        <w:pStyle w:val="Default"/>
        <w:rPr>
          <w:rFonts w:ascii="Times New Roman" w:hAnsi="Times New Roman" w:cs="Times New Roman"/>
          <w:b/>
          <w:iCs/>
        </w:rPr>
      </w:pPr>
    </w:p>
    <w:p w:rsidR="00A97C92" w:rsidRDefault="00A97C92" w:rsidP="00A97C92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7C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Łódzkiego Komendanta Państwowej Straży Pożarnej.</w:t>
      </w:r>
    </w:p>
    <w:p w:rsidR="00A97C92" w:rsidRPr="00A97C92" w:rsidRDefault="00A97C92" w:rsidP="00A97C92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Ekspertyz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techniczna</w:t>
      </w:r>
      <w:r w:rsidRPr="00534E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stanu ochrony przeciwpożarowej</w:t>
      </w:r>
    </w:p>
    <w:p w:rsidR="00A97C92" w:rsidRPr="00AF7CAF" w:rsidRDefault="00A97C92" w:rsidP="00A97C92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7C92" w:rsidRPr="00A97C92" w:rsidRDefault="00A97C92" w:rsidP="00A97C92">
      <w:pPr>
        <w:pStyle w:val="Default"/>
        <w:ind w:left="720"/>
        <w:rPr>
          <w:rFonts w:ascii="Times New Roman" w:hAnsi="Times New Roman" w:cs="Times New Roman"/>
          <w:b/>
          <w:iCs/>
        </w:rPr>
      </w:pP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  <w:i/>
          <w:iCs/>
        </w:rPr>
      </w:pPr>
    </w:p>
    <w:p w:rsidR="00E73184" w:rsidRPr="00534EBF" w:rsidRDefault="00E73184" w:rsidP="00E73184">
      <w:pPr>
        <w:pStyle w:val="Default"/>
        <w:rPr>
          <w:rFonts w:ascii="Times New Roman" w:hAnsi="Times New Roman" w:cs="Times New Roman"/>
          <w:i/>
          <w:iCs/>
        </w:rPr>
      </w:pPr>
    </w:p>
    <w:p w:rsidR="007B0C15" w:rsidRPr="00534EBF" w:rsidRDefault="007B0C15" w:rsidP="001D3132">
      <w:pPr>
        <w:widowControl w:val="0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3D5BAB" w:rsidRPr="00534EBF" w:rsidRDefault="003D5BAB" w:rsidP="00CF1B17">
      <w:pPr>
        <w:pStyle w:val="Default"/>
        <w:jc w:val="both"/>
        <w:rPr>
          <w:rFonts w:ascii="Times New Roman" w:hAnsi="Times New Roman" w:cs="Times New Roman"/>
          <w:color w:val="7030A0"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484FF4" w:rsidRPr="00534EBF" w:rsidRDefault="00484FF4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5926F2" w:rsidRPr="00534EBF" w:rsidRDefault="005926F2" w:rsidP="00484FF4">
      <w:pPr>
        <w:pStyle w:val="Default"/>
        <w:ind w:left="1080"/>
        <w:rPr>
          <w:rFonts w:ascii="Times New Roman" w:hAnsi="Times New Roman" w:cs="Times New Roman"/>
          <w:b/>
          <w:bCs/>
        </w:rPr>
      </w:pPr>
    </w:p>
    <w:p w:rsidR="00A57A4D" w:rsidRPr="00534EBF" w:rsidRDefault="00A57A4D" w:rsidP="00484F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7EF" w:rsidRPr="00534EBF" w:rsidRDefault="009317EF" w:rsidP="00484F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7EF" w:rsidRDefault="009317EF" w:rsidP="00484F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7EF" w:rsidRDefault="009317EF" w:rsidP="00484F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7EF" w:rsidRDefault="009317EF" w:rsidP="00484F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7EF" w:rsidRDefault="009317EF" w:rsidP="00484F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7EF" w:rsidRDefault="009317EF" w:rsidP="00484F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7EF" w:rsidRDefault="009317EF" w:rsidP="00484F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84FF4" w:rsidRPr="00BB0112" w:rsidRDefault="00484FF4" w:rsidP="00484FF4">
      <w:pPr>
        <w:rPr>
          <w:rFonts w:ascii="Times New Roman" w:hAnsi="Times New Roman" w:cs="Times New Roman"/>
          <w:bCs/>
          <w:color w:val="333333"/>
        </w:rPr>
      </w:pPr>
      <w:r w:rsidRPr="00BB0112">
        <w:rPr>
          <w:rFonts w:ascii="Times New Roman" w:hAnsi="Times New Roman" w:cs="Times New Roman"/>
          <w:bCs/>
        </w:rPr>
        <w:t xml:space="preserve">    </w:t>
      </w:r>
      <w:r w:rsidR="005926F2">
        <w:rPr>
          <w:rFonts w:ascii="Times New Roman" w:hAnsi="Times New Roman" w:cs="Times New Roman"/>
          <w:bCs/>
        </w:rPr>
        <w:t xml:space="preserve">                                                                </w:t>
      </w:r>
      <w:r w:rsidR="00E73184">
        <w:rPr>
          <w:rFonts w:ascii="Times New Roman" w:hAnsi="Times New Roman" w:cs="Times New Roman"/>
          <w:bCs/>
        </w:rPr>
        <w:t xml:space="preserve">                               </w:t>
      </w:r>
    </w:p>
    <w:p w:rsidR="00484FF4" w:rsidRPr="00BB0112" w:rsidRDefault="00484FF4" w:rsidP="00484FF4">
      <w:pPr>
        <w:rPr>
          <w:rFonts w:ascii="Times New Roman" w:hAnsi="Times New Roman" w:cs="Times New Roman"/>
          <w:bCs/>
          <w:color w:val="333333"/>
        </w:rPr>
      </w:pPr>
    </w:p>
    <w:p w:rsidR="00484FF4" w:rsidRPr="00BB0112" w:rsidRDefault="00484FF4" w:rsidP="00484FF4">
      <w:pPr>
        <w:rPr>
          <w:rFonts w:ascii="Times New Roman" w:hAnsi="Times New Roman" w:cs="Times New Roman"/>
        </w:rPr>
      </w:pPr>
    </w:p>
    <w:p w:rsidR="00484FF4" w:rsidRPr="00157844" w:rsidRDefault="00484FF4" w:rsidP="00484FF4">
      <w:pPr>
        <w:rPr>
          <w:bCs/>
          <w:color w:val="333333"/>
        </w:rPr>
      </w:pPr>
    </w:p>
    <w:p w:rsidR="00484FF4" w:rsidRPr="008941C6" w:rsidRDefault="00484FF4" w:rsidP="00484FF4">
      <w:pPr>
        <w:pStyle w:val="Default"/>
        <w:ind w:left="1080"/>
        <w:rPr>
          <w:rFonts w:ascii="Times New Roman" w:hAnsi="Times New Roman" w:cs="Times New Roman"/>
          <w:color w:val="4F81BD" w:themeColor="accent1"/>
        </w:rPr>
      </w:pPr>
    </w:p>
    <w:sectPr w:rsidR="00484FF4" w:rsidRPr="00894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C411CB"/>
    <w:multiLevelType w:val="hybridMultilevel"/>
    <w:tmpl w:val="7C6A55A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EE09423"/>
    <w:multiLevelType w:val="hybridMultilevel"/>
    <w:tmpl w:val="05B4382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3C0555"/>
    <w:multiLevelType w:val="hybridMultilevel"/>
    <w:tmpl w:val="B4B3DC9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108DEAB"/>
    <w:multiLevelType w:val="hybridMultilevel"/>
    <w:tmpl w:val="1AA5D58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B95C30"/>
    <w:multiLevelType w:val="hybridMultilevel"/>
    <w:tmpl w:val="0114C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B72612"/>
    <w:multiLevelType w:val="hybridMultilevel"/>
    <w:tmpl w:val="466021BA"/>
    <w:lvl w:ilvl="0" w:tplc="745C5E2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08F547A0"/>
    <w:multiLevelType w:val="hybridMultilevel"/>
    <w:tmpl w:val="FA1A5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6E30CF"/>
    <w:multiLevelType w:val="hybridMultilevel"/>
    <w:tmpl w:val="903A7284"/>
    <w:lvl w:ilvl="0" w:tplc="F6BE6C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A921022"/>
    <w:multiLevelType w:val="hybridMultilevel"/>
    <w:tmpl w:val="A0CC46C2"/>
    <w:lvl w:ilvl="0" w:tplc="FED61D12">
      <w:start w:val="1"/>
      <w:numFmt w:val="upperRoman"/>
      <w:pStyle w:val="Styl1"/>
      <w:lvlText w:val="%1."/>
      <w:lvlJc w:val="right"/>
      <w:pPr>
        <w:ind w:left="757" w:hanging="360"/>
      </w:pPr>
      <w:rPr>
        <w:rFonts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9">
    <w:nsid w:val="1B3E5921"/>
    <w:multiLevelType w:val="hybridMultilevel"/>
    <w:tmpl w:val="7FEA9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C474A5"/>
    <w:multiLevelType w:val="multilevel"/>
    <w:tmpl w:val="48240E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5E5C3D8"/>
    <w:multiLevelType w:val="hybridMultilevel"/>
    <w:tmpl w:val="B26BB7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F3F69F1"/>
    <w:multiLevelType w:val="hybridMultilevel"/>
    <w:tmpl w:val="385A1735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59B3908"/>
    <w:multiLevelType w:val="hybridMultilevel"/>
    <w:tmpl w:val="6D642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244FE3"/>
    <w:multiLevelType w:val="hybridMultilevel"/>
    <w:tmpl w:val="29E21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E29FC"/>
    <w:multiLevelType w:val="multilevel"/>
    <w:tmpl w:val="CB6A1EB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429C1FA5"/>
    <w:multiLevelType w:val="hybridMultilevel"/>
    <w:tmpl w:val="5346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645617"/>
    <w:multiLevelType w:val="hybridMultilevel"/>
    <w:tmpl w:val="CB809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2D3733"/>
    <w:multiLevelType w:val="multilevel"/>
    <w:tmpl w:val="B794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2C4FDF"/>
    <w:multiLevelType w:val="multilevel"/>
    <w:tmpl w:val="B878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3F0127"/>
    <w:multiLevelType w:val="hybridMultilevel"/>
    <w:tmpl w:val="85D49CA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9627F63"/>
    <w:multiLevelType w:val="hybridMultilevel"/>
    <w:tmpl w:val="A5F8B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4A37C0"/>
    <w:multiLevelType w:val="hybridMultilevel"/>
    <w:tmpl w:val="DF507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20"/>
  </w:num>
  <w:num w:numId="7">
    <w:abstractNumId w:val="3"/>
  </w:num>
  <w:num w:numId="8">
    <w:abstractNumId w:val="18"/>
  </w:num>
  <w:num w:numId="9">
    <w:abstractNumId w:val="19"/>
  </w:num>
  <w:num w:numId="10">
    <w:abstractNumId w:val="21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6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4"/>
  </w:num>
  <w:num w:numId="21">
    <w:abstractNumId w:val="5"/>
  </w:num>
  <w:num w:numId="22">
    <w:abstractNumId w:val="2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B83"/>
    <w:rsid w:val="00007338"/>
    <w:rsid w:val="00017DB1"/>
    <w:rsid w:val="00046966"/>
    <w:rsid w:val="000560C8"/>
    <w:rsid w:val="0012196B"/>
    <w:rsid w:val="001341C8"/>
    <w:rsid w:val="001805AC"/>
    <w:rsid w:val="00196DE0"/>
    <w:rsid w:val="001A1C53"/>
    <w:rsid w:val="001D3132"/>
    <w:rsid w:val="001F3BAA"/>
    <w:rsid w:val="002701C2"/>
    <w:rsid w:val="002B189C"/>
    <w:rsid w:val="0033771A"/>
    <w:rsid w:val="0035211B"/>
    <w:rsid w:val="00356FF5"/>
    <w:rsid w:val="003D2B00"/>
    <w:rsid w:val="003D5BAB"/>
    <w:rsid w:val="003F4D5F"/>
    <w:rsid w:val="003F7F93"/>
    <w:rsid w:val="00415BCB"/>
    <w:rsid w:val="00441F90"/>
    <w:rsid w:val="00484FF4"/>
    <w:rsid w:val="004F4BD8"/>
    <w:rsid w:val="005138DA"/>
    <w:rsid w:val="00533EB4"/>
    <w:rsid w:val="00534EBF"/>
    <w:rsid w:val="00540FFB"/>
    <w:rsid w:val="00546153"/>
    <w:rsid w:val="005926F2"/>
    <w:rsid w:val="005A5245"/>
    <w:rsid w:val="005B2AE4"/>
    <w:rsid w:val="005B745B"/>
    <w:rsid w:val="005D4B81"/>
    <w:rsid w:val="005F665C"/>
    <w:rsid w:val="00613921"/>
    <w:rsid w:val="00637B8D"/>
    <w:rsid w:val="006B7739"/>
    <w:rsid w:val="00714E3E"/>
    <w:rsid w:val="00780C75"/>
    <w:rsid w:val="00787545"/>
    <w:rsid w:val="007A3C16"/>
    <w:rsid w:val="007B0C15"/>
    <w:rsid w:val="007C2576"/>
    <w:rsid w:val="008713D8"/>
    <w:rsid w:val="008941C6"/>
    <w:rsid w:val="0089578C"/>
    <w:rsid w:val="00897869"/>
    <w:rsid w:val="008A36B0"/>
    <w:rsid w:val="008A5633"/>
    <w:rsid w:val="008C5E54"/>
    <w:rsid w:val="00905C50"/>
    <w:rsid w:val="009224A4"/>
    <w:rsid w:val="009317EF"/>
    <w:rsid w:val="009500C1"/>
    <w:rsid w:val="00952534"/>
    <w:rsid w:val="00966565"/>
    <w:rsid w:val="00976ACB"/>
    <w:rsid w:val="00A00606"/>
    <w:rsid w:val="00A204A2"/>
    <w:rsid w:val="00A57A4D"/>
    <w:rsid w:val="00A61033"/>
    <w:rsid w:val="00A97C92"/>
    <w:rsid w:val="00AF7CAF"/>
    <w:rsid w:val="00BC3587"/>
    <w:rsid w:val="00BC6ABB"/>
    <w:rsid w:val="00C07435"/>
    <w:rsid w:val="00C2183C"/>
    <w:rsid w:val="00C508D7"/>
    <w:rsid w:val="00C54EC7"/>
    <w:rsid w:val="00C74364"/>
    <w:rsid w:val="00C927E4"/>
    <w:rsid w:val="00C954EF"/>
    <w:rsid w:val="00CB0DF4"/>
    <w:rsid w:val="00CB294D"/>
    <w:rsid w:val="00CF1B17"/>
    <w:rsid w:val="00D36F14"/>
    <w:rsid w:val="00D735EE"/>
    <w:rsid w:val="00D91EA8"/>
    <w:rsid w:val="00DA5EC8"/>
    <w:rsid w:val="00DA6369"/>
    <w:rsid w:val="00DB4748"/>
    <w:rsid w:val="00DB76CC"/>
    <w:rsid w:val="00DC63A9"/>
    <w:rsid w:val="00DC6614"/>
    <w:rsid w:val="00DD6607"/>
    <w:rsid w:val="00E13B83"/>
    <w:rsid w:val="00E21EF7"/>
    <w:rsid w:val="00E73184"/>
    <w:rsid w:val="00E944C8"/>
    <w:rsid w:val="00F03394"/>
    <w:rsid w:val="00F26C89"/>
    <w:rsid w:val="00F6033E"/>
    <w:rsid w:val="00F84A92"/>
    <w:rsid w:val="00FA2A35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3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3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66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733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7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link w:val="Styl1Znak"/>
    <w:rsid w:val="001D3132"/>
    <w:pPr>
      <w:numPr>
        <w:numId w:val="14"/>
      </w:numPr>
      <w:spacing w:before="240" w:after="0" w:line="240" w:lineRule="auto"/>
      <w:ind w:left="284" w:hanging="142"/>
      <w:contextualSpacing/>
      <w:jc w:val="both"/>
    </w:pPr>
    <w:rPr>
      <w:rFonts w:ascii="Calibri" w:eastAsia="Times New Roman" w:hAnsi="Calibri" w:cs="Arial"/>
      <w:b/>
      <w:sz w:val="24"/>
      <w:szCs w:val="24"/>
      <w:u w:val="single"/>
      <w:lang w:eastAsia="pl-PL"/>
    </w:rPr>
  </w:style>
  <w:style w:type="character" w:customStyle="1" w:styleId="Styl1Znak">
    <w:name w:val="Styl1 Znak"/>
    <w:link w:val="Styl1"/>
    <w:locked/>
    <w:rsid w:val="001D3132"/>
    <w:rPr>
      <w:rFonts w:ascii="Calibri" w:eastAsia="Times New Roman" w:hAnsi="Calibri" w:cs="Arial"/>
      <w:b/>
      <w:sz w:val="24"/>
      <w:szCs w:val="24"/>
      <w:u w:val="single"/>
      <w:lang w:eastAsia="pl-PL"/>
    </w:rPr>
  </w:style>
  <w:style w:type="character" w:customStyle="1" w:styleId="markedcontent">
    <w:name w:val="markedcontent"/>
    <w:basedOn w:val="Domylnaczcionkaakapitu"/>
    <w:rsid w:val="00E73184"/>
  </w:style>
  <w:style w:type="paragraph" w:customStyle="1" w:styleId="Akapitzlist1">
    <w:name w:val="Akapit z listą1"/>
    <w:basedOn w:val="Normalny"/>
    <w:link w:val="ListParagraphChar"/>
    <w:rsid w:val="00DC66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DC66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3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3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66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733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7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link w:val="Styl1Znak"/>
    <w:rsid w:val="001D3132"/>
    <w:pPr>
      <w:numPr>
        <w:numId w:val="14"/>
      </w:numPr>
      <w:spacing w:before="240" w:after="0" w:line="240" w:lineRule="auto"/>
      <w:ind w:left="284" w:hanging="142"/>
      <w:contextualSpacing/>
      <w:jc w:val="both"/>
    </w:pPr>
    <w:rPr>
      <w:rFonts w:ascii="Calibri" w:eastAsia="Times New Roman" w:hAnsi="Calibri" w:cs="Arial"/>
      <w:b/>
      <w:sz w:val="24"/>
      <w:szCs w:val="24"/>
      <w:u w:val="single"/>
      <w:lang w:eastAsia="pl-PL"/>
    </w:rPr>
  </w:style>
  <w:style w:type="character" w:customStyle="1" w:styleId="Styl1Znak">
    <w:name w:val="Styl1 Znak"/>
    <w:link w:val="Styl1"/>
    <w:locked/>
    <w:rsid w:val="001D3132"/>
    <w:rPr>
      <w:rFonts w:ascii="Calibri" w:eastAsia="Times New Roman" w:hAnsi="Calibri" w:cs="Arial"/>
      <w:b/>
      <w:sz w:val="24"/>
      <w:szCs w:val="24"/>
      <w:u w:val="single"/>
      <w:lang w:eastAsia="pl-PL"/>
    </w:rPr>
  </w:style>
  <w:style w:type="character" w:customStyle="1" w:styleId="markedcontent">
    <w:name w:val="markedcontent"/>
    <w:basedOn w:val="Domylnaczcionkaakapitu"/>
    <w:rsid w:val="00E73184"/>
  </w:style>
  <w:style w:type="paragraph" w:customStyle="1" w:styleId="Akapitzlist1">
    <w:name w:val="Akapit z listą1"/>
    <w:basedOn w:val="Normalny"/>
    <w:link w:val="ListParagraphChar"/>
    <w:rsid w:val="00DC66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DC66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owieniasosw6@blind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5</cp:revision>
  <dcterms:created xsi:type="dcterms:W3CDTF">2024-10-25T12:47:00Z</dcterms:created>
  <dcterms:modified xsi:type="dcterms:W3CDTF">2024-10-25T14:28:00Z</dcterms:modified>
</cp:coreProperties>
</file>